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EB1388" w:rsidR="00E24648" w:rsidP="296A75DB" w:rsidRDefault="00E24648" w14:paraId="4893C8E8" wp14:textId="77777777" wp14:noSpellErr="1">
      <w:pPr>
        <w:jc w:val="center"/>
        <w:rPr>
          <w:rFonts w:ascii="Times New Roman" w:hAnsi="Times New Roman"/>
          <w:b w:val="1"/>
          <w:bCs w:val="1"/>
          <w:color w:val="000000"/>
          <w:sz w:val="21"/>
          <w:szCs w:val="21"/>
        </w:rPr>
      </w:pPr>
      <w:bookmarkStart w:name="_GoBack" w:id="0"/>
      <w:bookmarkEnd w:id="0"/>
      <w:r w:rsidRPr="296A75DB" w:rsidR="00E24648">
        <w:rPr>
          <w:rFonts w:ascii="Times New Roman" w:hAnsi="Times New Roman"/>
          <w:b w:val="1"/>
          <w:bCs w:val="1"/>
          <w:color w:val="000000" w:themeColor="text1" w:themeTint="FF" w:themeShade="FF"/>
          <w:sz w:val="21"/>
          <w:szCs w:val="21"/>
        </w:rPr>
        <w:t>ELEKT</w:t>
      </w:r>
      <w:r w:rsidRPr="296A75DB" w:rsidR="0001226A">
        <w:rPr>
          <w:rFonts w:ascii="Times New Roman" w:hAnsi="Times New Roman"/>
          <w:b w:val="1"/>
          <w:bCs w:val="1"/>
          <w:color w:val="000000" w:themeColor="text1" w:themeTint="FF" w:themeShade="FF"/>
          <w:sz w:val="21"/>
          <w:szCs w:val="21"/>
        </w:rPr>
        <w:t>R</w:t>
      </w:r>
      <w:r w:rsidRPr="296A75DB" w:rsidR="00E24648">
        <w:rPr>
          <w:rFonts w:ascii="Times New Roman" w:hAnsi="Times New Roman"/>
          <w:b w:val="1"/>
          <w:bCs w:val="1"/>
          <w:color w:val="000000" w:themeColor="text1" w:themeTint="FF" w:themeShade="FF"/>
          <w:sz w:val="21"/>
          <w:szCs w:val="21"/>
        </w:rPr>
        <w:t>OLIZA MEMBRANOWA JAKO SYNTEZA ZWIĄZKÓW CHLORO-ALKALICZNYCH</w:t>
      </w:r>
    </w:p>
    <w:p xmlns:wp14="http://schemas.microsoft.com/office/word/2010/wordml" w:rsidRPr="00EB1388" w:rsidR="00EB1388" w:rsidRDefault="00EB1388" w14:paraId="672A6659" wp14:textId="77777777">
      <w:pPr>
        <w:rPr>
          <w:rFonts w:ascii="Times New Roman" w:hAnsi="Times New Roman"/>
          <w:color w:val="000000"/>
          <w:sz w:val="8"/>
          <w:szCs w:val="8"/>
        </w:rPr>
      </w:pPr>
    </w:p>
    <w:p xmlns:wp14="http://schemas.microsoft.com/office/word/2010/wordml" w:rsidRPr="00EB1388" w:rsidR="00CE042D" w:rsidRDefault="00DB234D" w14:paraId="6095EF26" wp14:textId="77777777">
      <w:pPr>
        <w:rPr>
          <w:rFonts w:ascii="Times New Roman" w:hAnsi="Times New Roman"/>
          <w:color w:val="000000"/>
        </w:rPr>
      </w:pPr>
      <w:hyperlink w:history="1" r:id="rId6">
        <w:r w:rsidRPr="00EB1388">
          <w:rPr>
            <w:rStyle w:val="Hipercze"/>
            <w:rFonts w:ascii="Times New Roman" w:hAnsi="Times New Roman"/>
            <w:color w:val="000000"/>
            <w:u w:val="none"/>
          </w:rPr>
          <w:t>http://www.ekoportal.gov.pl/fileadmin/Ekoportal/Pozwolenia_zintegrowane/poradniki_branzowe/11.2_Przemysl_chloro-alkaliczny.pdf</w:t>
        </w:r>
      </w:hyperlink>
    </w:p>
    <w:p xmlns:wp14="http://schemas.microsoft.com/office/word/2010/wordml" w:rsidRPr="00EB1388" w:rsidR="00DB234D" w:rsidRDefault="00DB234D" w14:paraId="7481EDD4" wp14:textId="77777777">
      <w:pPr>
        <w:rPr>
          <w:rFonts w:ascii="Times New Roman" w:hAnsi="Times New Roman"/>
          <w:color w:val="000000"/>
        </w:rPr>
      </w:pPr>
      <w:hyperlink w:history="1" r:id="rId7">
        <w:r w:rsidRPr="00EB1388">
          <w:rPr>
            <w:rStyle w:val="Hipercze"/>
            <w:rFonts w:ascii="Times New Roman" w:hAnsi="Times New Roman"/>
            <w:color w:val="000000"/>
            <w:u w:val="none"/>
          </w:rPr>
          <w:t>https://www.mos.gov.pl/fileadmin/introduction/images/BAT_w_przemysle_chloro-alkalicznym.pdf</w:t>
        </w:r>
      </w:hyperlink>
    </w:p>
    <w:p xmlns:wp14="http://schemas.microsoft.com/office/word/2010/wordml" w:rsidRPr="00EB1388" w:rsidR="00DB234D" w:rsidRDefault="00DB234D" w14:paraId="0A37501D" wp14:textId="77777777">
      <w:pPr>
        <w:rPr>
          <w:rFonts w:ascii="Times New Roman" w:hAnsi="Times New Roman"/>
          <w:color w:val="000000"/>
          <w:sz w:val="8"/>
          <w:szCs w:val="8"/>
        </w:rPr>
      </w:pPr>
    </w:p>
    <w:p xmlns:wp14="http://schemas.microsoft.com/office/word/2010/wordml" w:rsidR="00EB1388" w:rsidP="00EB1388" w:rsidRDefault="00DB234D" w14:paraId="7C7EF33D" wp14:textId="77777777">
      <w:pPr>
        <w:rPr>
          <w:rFonts w:ascii="Times New Roman" w:hAnsi="Times New Roman"/>
          <w:b/>
          <w:color w:val="000000"/>
        </w:rPr>
      </w:pPr>
      <w:r w:rsidRPr="00EB1388">
        <w:rPr>
          <w:rFonts w:ascii="Times New Roman" w:hAnsi="Times New Roman"/>
          <w:b/>
          <w:color w:val="000000"/>
        </w:rPr>
        <w:t>B</w:t>
      </w:r>
      <w:r w:rsidR="00EB1388">
        <w:rPr>
          <w:rFonts w:ascii="Times New Roman" w:hAnsi="Times New Roman"/>
          <w:b/>
          <w:color w:val="000000"/>
        </w:rPr>
        <w:t>iblioteka Uniwersytecka</w:t>
      </w:r>
    </w:p>
    <w:p xmlns:wp14="http://schemas.microsoft.com/office/word/2010/wordml" w:rsidRPr="00EB1388" w:rsidR="00EB1388" w:rsidP="0001226A" w:rsidRDefault="00EB1388" w14:paraId="2284CCDE" wp14:textId="04468870">
      <w:pPr>
        <w:numPr>
          <w:ilvl w:val="0"/>
          <w:numId w:val="2"/>
        </w:numPr>
        <w:spacing w:before="200" w:after="0"/>
        <w:ind w:left="357" w:hanging="357"/>
        <w:rPr>
          <w:rFonts w:ascii="Times New Roman" w:hAnsi="Times New Roman"/>
          <w:color w:val="000000"/>
        </w:rPr>
      </w:pP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Bodzek M., Bohdziewicz J., Konieczny K.: </w:t>
      </w: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>Techniki membranowe w ochronie środowiska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,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Gliwice :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Wydawnictwo Politechniki Śląskiej, 1997</w:t>
      </w:r>
      <w:r w:rsidRPr="296A75DB" w:rsidR="64678A45">
        <w:rPr>
          <w:rFonts w:ascii="Times New Roman" w:hAnsi="Times New Roman"/>
          <w:color w:val="000000" w:themeColor="text1" w:themeTint="FF" w:themeShade="FF"/>
        </w:rPr>
        <w:t>.</w:t>
      </w:r>
    </w:p>
    <w:p xmlns:wp14="http://schemas.microsoft.com/office/word/2010/wordml" w:rsidRPr="00EB1388" w:rsidR="00EB1388" w:rsidP="0001226A" w:rsidRDefault="00EB1388" w14:paraId="52F57A30" wp14:textId="1A50D567">
      <w:pPr>
        <w:numPr>
          <w:ilvl w:val="0"/>
          <w:numId w:val="2"/>
        </w:numPr>
        <w:spacing w:before="200" w:after="0"/>
        <w:ind w:left="357" w:hanging="357"/>
        <w:rPr>
          <w:rFonts w:ascii="Times New Roman" w:hAnsi="Times New Roman"/>
          <w:color w:val="000000"/>
        </w:rPr>
      </w:pP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>Membranowe techniki separacji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, [aut. Katarzyna Dopierała et al.]</w:t>
      </w:r>
      <w:r w:rsidRPr="296A75DB" w:rsidR="4FB27C0A">
        <w:rPr>
          <w:rFonts w:ascii="Times New Roman" w:hAnsi="Times New Roman"/>
          <w:color w:val="000000" w:themeColor="text1" w:themeTint="FF" w:themeShade="FF"/>
        </w:rPr>
        <w:t>.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</w:t>
      </w:r>
      <w:r w:rsidRPr="296A75DB" w:rsidR="15A193EF">
        <w:rPr>
          <w:rFonts w:ascii="Times New Roman" w:hAnsi="Times New Roman"/>
          <w:color w:val="000000" w:themeColor="text1" w:themeTint="FF" w:themeShade="FF"/>
        </w:rPr>
        <w:t>R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ed. K</w:t>
      </w:r>
      <w:r w:rsidRPr="296A75DB" w:rsidR="5E00F3E1">
        <w:rPr>
          <w:rFonts w:ascii="Times New Roman" w:hAnsi="Times New Roman"/>
          <w:color w:val="000000" w:themeColor="text1" w:themeTint="FF" w:themeShade="FF"/>
        </w:rPr>
        <w:t>.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Prochaska, Poznań : Wydawnictwo Politechniki Poznańskiej, 2013</w:t>
      </w:r>
      <w:r w:rsidRPr="296A75DB" w:rsidR="77C685A7">
        <w:rPr>
          <w:rFonts w:ascii="Times New Roman" w:hAnsi="Times New Roman"/>
          <w:color w:val="000000" w:themeColor="text1" w:themeTint="FF" w:themeShade="FF"/>
        </w:rPr>
        <w:t>.</w:t>
      </w:r>
    </w:p>
    <w:p xmlns:wp14="http://schemas.microsoft.com/office/word/2010/wordml" w:rsidRPr="00EB1388" w:rsidR="00EB1388" w:rsidP="0001226A" w:rsidRDefault="00EB1388" w14:paraId="0E27BA9B" wp14:textId="5045013E">
      <w:pPr>
        <w:numPr>
          <w:ilvl w:val="0"/>
          <w:numId w:val="2"/>
        </w:numPr>
        <w:spacing w:before="200" w:after="0"/>
        <w:ind w:left="357" w:hanging="357"/>
        <w:rPr>
          <w:rFonts w:ascii="Times New Roman" w:hAnsi="Times New Roman"/>
          <w:color w:val="000000"/>
        </w:rPr>
      </w:pP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 xml:space="preserve">Membrany i membranowe techniki </w:t>
      </w: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>rozdziału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: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praca zbiorowa</w:t>
      </w:r>
      <w:r w:rsidRPr="296A75DB" w:rsidR="231D8B90">
        <w:rPr>
          <w:rFonts w:ascii="Times New Roman" w:hAnsi="Times New Roman"/>
          <w:color w:val="000000" w:themeColor="text1" w:themeTint="FF" w:themeShade="FF"/>
        </w:rPr>
        <w:t>. P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od red. A</w:t>
      </w:r>
      <w:r w:rsidRPr="296A75DB" w:rsidR="3B12F2CC">
        <w:rPr>
          <w:rFonts w:ascii="Times New Roman" w:hAnsi="Times New Roman"/>
          <w:color w:val="000000" w:themeColor="text1" w:themeTint="FF" w:themeShade="FF"/>
        </w:rPr>
        <w:t>.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Narębskiej</w:t>
      </w:r>
      <w:r w:rsidRPr="296A75DB" w:rsidR="0B8EEB6D">
        <w:rPr>
          <w:rFonts w:ascii="Times New Roman" w:hAnsi="Times New Roman"/>
          <w:color w:val="000000" w:themeColor="text1" w:themeTint="FF" w:themeShade="FF"/>
        </w:rPr>
        <w:t>.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Toruń :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Uniwersytet Mikołaja Kopernika, 1997</w:t>
      </w:r>
      <w:r w:rsidRPr="296A75DB" w:rsidR="45F330B7">
        <w:rPr>
          <w:rFonts w:ascii="Times New Roman" w:hAnsi="Times New Roman"/>
          <w:color w:val="000000" w:themeColor="text1" w:themeTint="FF" w:themeShade="FF"/>
        </w:rPr>
        <w:t>.</w:t>
      </w:r>
      <w:r>
        <w:tab/>
      </w:r>
    </w:p>
    <w:p xmlns:wp14="http://schemas.microsoft.com/office/word/2010/wordml" w:rsidRPr="00EB1388" w:rsidR="00EB1388" w:rsidP="0001226A" w:rsidRDefault="00EB1388" w14:paraId="474E2729" wp14:textId="1977C9D0">
      <w:pPr>
        <w:numPr>
          <w:ilvl w:val="0"/>
          <w:numId w:val="2"/>
        </w:numPr>
        <w:spacing w:before="200" w:after="0"/>
        <w:ind w:left="357" w:hanging="357"/>
        <w:rPr>
          <w:rFonts w:ascii="Times New Roman" w:hAnsi="Times New Roman"/>
          <w:color w:val="000000"/>
        </w:rPr>
      </w:pP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>Membrany i procesy membranowe w ochronie środowiska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, [red. t. Krystyna Konieczny, Michał Bodzek]</w:t>
      </w:r>
      <w:r w:rsidRPr="296A75DB" w:rsidR="79ED91E2">
        <w:rPr>
          <w:rFonts w:ascii="Times New Roman" w:hAnsi="Times New Roman"/>
          <w:color w:val="000000" w:themeColor="text1" w:themeTint="FF" w:themeShade="FF"/>
        </w:rPr>
        <w:t xml:space="preserve">.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Gliw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ice : Kom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itet Inżynierii Środowiska PAN, 2008</w:t>
      </w:r>
      <w:r w:rsidRPr="296A75DB" w:rsidR="4F7AE0DA">
        <w:rPr>
          <w:rFonts w:ascii="Times New Roman" w:hAnsi="Times New Roman"/>
          <w:color w:val="000000" w:themeColor="text1" w:themeTint="FF" w:themeShade="FF"/>
        </w:rPr>
        <w:t>.</w:t>
      </w:r>
    </w:p>
    <w:p xmlns:wp14="http://schemas.microsoft.com/office/word/2010/wordml" w:rsidRPr="00EB1388" w:rsidR="00EB1388" w:rsidP="0001226A" w:rsidRDefault="00EB1388" w14:paraId="31B702C2" wp14:textId="4D8D8208">
      <w:pPr>
        <w:numPr>
          <w:ilvl w:val="0"/>
          <w:numId w:val="2"/>
        </w:numPr>
        <w:spacing w:before="200" w:after="0"/>
        <w:ind w:left="357" w:hanging="357"/>
        <w:rPr>
          <w:rFonts w:ascii="Times New Roman" w:hAnsi="Times New Roman"/>
          <w:color w:val="000000"/>
        </w:rPr>
      </w:pP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>Membrany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</w:t>
      </w: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>i procesy membranowe w ochronie środowiska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. [T. 1]</w:t>
      </w:r>
      <w:r w:rsidRPr="296A75DB" w:rsidR="13A2501B">
        <w:rPr>
          <w:rFonts w:ascii="Times New Roman" w:hAnsi="Times New Roman"/>
          <w:color w:val="000000" w:themeColor="text1" w:themeTint="FF" w:themeShade="FF"/>
        </w:rPr>
        <w:t>. P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od red. K</w:t>
      </w:r>
      <w:r w:rsidRPr="296A75DB" w:rsidR="77436FEF">
        <w:rPr>
          <w:rFonts w:ascii="Times New Roman" w:hAnsi="Times New Roman"/>
          <w:color w:val="000000" w:themeColor="text1" w:themeTint="FF" w:themeShade="FF"/>
        </w:rPr>
        <w:t>.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Konieczny, I</w:t>
      </w:r>
      <w:r w:rsidRPr="296A75DB" w:rsidR="721420CA">
        <w:rPr>
          <w:rFonts w:ascii="Times New Roman" w:hAnsi="Times New Roman"/>
          <w:color w:val="000000" w:themeColor="text1" w:themeTint="FF" w:themeShade="FF"/>
        </w:rPr>
        <w:t xml:space="preserve">.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Korus</w:t>
      </w:r>
      <w:r w:rsidRPr="296A75DB" w:rsidR="4010CC75">
        <w:rPr>
          <w:rFonts w:ascii="Times New Roman" w:hAnsi="Times New Roman"/>
          <w:color w:val="000000" w:themeColor="text1" w:themeTint="FF" w:themeShade="FF"/>
        </w:rPr>
        <w:t>.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Gliwice ;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Lublin :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Komitet Inżynierii Środowiska PAN, 2012</w:t>
      </w:r>
      <w:r w:rsidRPr="296A75DB" w:rsidR="4F53D728">
        <w:rPr>
          <w:rFonts w:ascii="Times New Roman" w:hAnsi="Times New Roman"/>
          <w:color w:val="000000" w:themeColor="text1" w:themeTint="FF" w:themeShade="FF"/>
        </w:rPr>
        <w:t>.</w:t>
      </w:r>
    </w:p>
    <w:p xmlns:wp14="http://schemas.microsoft.com/office/word/2010/wordml" w:rsidRPr="00EB1388" w:rsidR="00EB1388" w:rsidP="0001226A" w:rsidRDefault="00EB1388" w14:paraId="3B1CA18F" wp14:textId="65FEAA19">
      <w:pPr>
        <w:numPr>
          <w:ilvl w:val="0"/>
          <w:numId w:val="2"/>
        </w:numPr>
        <w:spacing w:before="200" w:after="0"/>
        <w:ind w:left="357" w:hanging="357"/>
        <w:rPr>
          <w:rFonts w:ascii="Times New Roman" w:hAnsi="Times New Roman"/>
          <w:color w:val="000000"/>
        </w:rPr>
      </w:pP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>Membrany i procesy membranowe w ochronie środowiska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. [T.2]</w:t>
      </w:r>
      <w:r w:rsidRPr="296A75DB" w:rsidR="2736406D">
        <w:rPr>
          <w:rFonts w:ascii="Times New Roman" w:hAnsi="Times New Roman"/>
          <w:color w:val="000000" w:themeColor="text1" w:themeTint="FF" w:themeShade="FF"/>
        </w:rPr>
        <w:t>. P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od red. M</w:t>
      </w:r>
      <w:r w:rsidRPr="296A75DB" w:rsidR="2E7BC1A4">
        <w:rPr>
          <w:rFonts w:ascii="Times New Roman" w:hAnsi="Times New Roman"/>
          <w:color w:val="000000" w:themeColor="text1" w:themeTint="FF" w:themeShade="FF"/>
        </w:rPr>
        <w:t>.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Bodzka, J</w:t>
      </w:r>
      <w:r w:rsidRPr="296A75DB" w:rsidR="62AA1883">
        <w:rPr>
          <w:rFonts w:ascii="Times New Roman" w:hAnsi="Times New Roman"/>
          <w:color w:val="000000" w:themeColor="text1" w:themeTint="FF" w:themeShade="FF"/>
        </w:rPr>
        <w:t xml:space="preserve">.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Pelczara</w:t>
      </w:r>
      <w:r w:rsidRPr="296A75DB" w:rsidR="0CDC76A7">
        <w:rPr>
          <w:rFonts w:ascii="Times New Roman" w:hAnsi="Times New Roman"/>
          <w:color w:val="000000" w:themeColor="text1" w:themeTint="FF" w:themeShade="FF"/>
        </w:rPr>
        <w:t xml:space="preserve">.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Gliwice ;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Lublin :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Komitet Inżynierii Środowiska PAN, 2012</w:t>
      </w:r>
      <w:r w:rsidRPr="296A75DB" w:rsidR="4A357DB1">
        <w:rPr>
          <w:rFonts w:ascii="Times New Roman" w:hAnsi="Times New Roman"/>
          <w:color w:val="000000" w:themeColor="text1" w:themeTint="FF" w:themeShade="FF"/>
        </w:rPr>
        <w:t>.</w:t>
      </w:r>
    </w:p>
    <w:p xmlns:wp14="http://schemas.microsoft.com/office/word/2010/wordml" w:rsidRPr="00EB1388" w:rsidR="00EB1388" w:rsidP="0001226A" w:rsidRDefault="00EB1388" w14:paraId="62E4D7B0" wp14:textId="45B40CFF">
      <w:pPr>
        <w:numPr>
          <w:ilvl w:val="0"/>
          <w:numId w:val="2"/>
        </w:numPr>
        <w:spacing w:before="200" w:after="0"/>
        <w:ind w:left="357" w:hanging="357"/>
        <w:rPr>
          <w:rFonts w:ascii="Times New Roman" w:hAnsi="Times New Roman"/>
          <w:color w:val="000000"/>
        </w:rPr>
      </w:pP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 xml:space="preserve">Membrany i techniki </w:t>
      </w: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>membranowe :</w:t>
      </w: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 xml:space="preserve"> od pomysłu do przemysłu</w:t>
      </w:r>
      <w:r w:rsidRPr="296A75DB" w:rsidR="08EFCC6E">
        <w:rPr>
          <w:rFonts w:ascii="Times New Roman" w:hAnsi="Times New Roman"/>
          <w:i w:val="1"/>
          <w:iCs w:val="1"/>
          <w:color w:val="000000" w:themeColor="text1" w:themeTint="FF" w:themeShade="FF"/>
        </w:rPr>
        <w:t>. P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od red. M</w:t>
      </w:r>
      <w:r w:rsidRPr="296A75DB" w:rsidR="131A4468">
        <w:rPr>
          <w:rFonts w:ascii="Times New Roman" w:hAnsi="Times New Roman"/>
          <w:color w:val="000000" w:themeColor="text1" w:themeTint="FF" w:themeShade="FF"/>
        </w:rPr>
        <w:t>.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Szwasta</w:t>
      </w:r>
      <w:r w:rsidRPr="296A75DB" w:rsidR="3C412069">
        <w:rPr>
          <w:rFonts w:ascii="Times New Roman" w:hAnsi="Times New Roman"/>
          <w:color w:val="000000" w:themeColor="text1" w:themeTint="FF" w:themeShade="FF"/>
        </w:rPr>
        <w:t xml:space="preserve">.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Warszawa :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Polymem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, 2009</w:t>
      </w:r>
      <w:r w:rsidRPr="296A75DB" w:rsidR="34133133">
        <w:rPr>
          <w:rFonts w:ascii="Times New Roman" w:hAnsi="Times New Roman"/>
          <w:color w:val="000000" w:themeColor="text1" w:themeTint="FF" w:themeShade="FF"/>
        </w:rPr>
        <w:t>.</w:t>
      </w:r>
    </w:p>
    <w:p xmlns:wp14="http://schemas.microsoft.com/office/word/2010/wordml" w:rsidR="00EB1388" w:rsidP="0001226A" w:rsidRDefault="00EB1388" w14:paraId="68E2E430" wp14:textId="15E8301D">
      <w:pPr>
        <w:numPr>
          <w:ilvl w:val="0"/>
          <w:numId w:val="2"/>
        </w:numPr>
        <w:spacing w:before="200" w:after="0"/>
        <w:ind w:left="357" w:hanging="357"/>
        <w:rPr>
          <w:rFonts w:ascii="Times New Roman" w:hAnsi="Times New Roman"/>
          <w:color w:val="000000"/>
        </w:rPr>
      </w:pP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>Membrany :</w:t>
      </w: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 xml:space="preserve"> teoria i praktyka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. Z. 1</w:t>
      </w:r>
      <w:r w:rsidRPr="296A75DB" w:rsidR="65F9C164">
        <w:rPr>
          <w:rFonts w:ascii="Times New Roman" w:hAnsi="Times New Roman"/>
          <w:color w:val="000000" w:themeColor="text1" w:themeTint="FF" w:themeShade="FF"/>
        </w:rPr>
        <w:t>. R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ed. R</w:t>
      </w:r>
      <w:r w:rsidRPr="296A75DB" w:rsidR="4BCEE335">
        <w:rPr>
          <w:rFonts w:ascii="Times New Roman" w:hAnsi="Times New Roman"/>
          <w:color w:val="000000" w:themeColor="text1" w:themeTint="FF" w:themeShade="FF"/>
        </w:rPr>
        <w:t>.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Wódzki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,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Toruń : Fundacja Rozwoju Wydziału Chemii. Uniwer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sytet Mikołaja Kopernika, 2003</w:t>
      </w:r>
      <w:r w:rsidRPr="296A75DB" w:rsidR="3D438C7A">
        <w:rPr>
          <w:rFonts w:ascii="Times New Roman" w:hAnsi="Times New Roman"/>
          <w:color w:val="000000" w:themeColor="text1" w:themeTint="FF" w:themeShade="FF"/>
        </w:rPr>
        <w:t>.</w:t>
      </w:r>
    </w:p>
    <w:p xmlns:wp14="http://schemas.microsoft.com/office/word/2010/wordml" w:rsidR="00EB1388" w:rsidP="0001226A" w:rsidRDefault="00EB1388" w14:paraId="6ED9D85B" wp14:textId="05F5AE78">
      <w:pPr>
        <w:numPr>
          <w:ilvl w:val="0"/>
          <w:numId w:val="2"/>
        </w:numPr>
        <w:spacing w:before="200" w:after="0"/>
        <w:ind w:left="357" w:hanging="357"/>
        <w:rPr>
          <w:rFonts w:ascii="Times New Roman" w:hAnsi="Times New Roman"/>
          <w:color w:val="000000"/>
        </w:rPr>
      </w:pP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>Membrany :</w:t>
      </w: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 xml:space="preserve"> teoria i praktyka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. Z. 2</w:t>
      </w:r>
      <w:r w:rsidRPr="296A75DB" w:rsidR="726CB700">
        <w:rPr>
          <w:rFonts w:ascii="Times New Roman" w:hAnsi="Times New Roman"/>
          <w:color w:val="000000" w:themeColor="text1" w:themeTint="FF" w:themeShade="FF"/>
        </w:rPr>
        <w:t>. R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ed. R</w:t>
      </w:r>
      <w:r w:rsidRPr="296A75DB" w:rsidR="7EC40160">
        <w:rPr>
          <w:rFonts w:ascii="Times New Roman" w:hAnsi="Times New Roman"/>
          <w:color w:val="000000" w:themeColor="text1" w:themeTint="FF" w:themeShade="FF"/>
        </w:rPr>
        <w:t>.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Wódzki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,  Toruń : Fundacja Rozwoju Wydziału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Chemii :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Uniwer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sytet Mikołaja Kopernika, 2006</w:t>
      </w:r>
      <w:r w:rsidRPr="296A75DB" w:rsidR="0FE12B4D">
        <w:rPr>
          <w:rFonts w:ascii="Times New Roman" w:hAnsi="Times New Roman"/>
          <w:color w:val="000000" w:themeColor="text1" w:themeTint="FF" w:themeShade="FF"/>
        </w:rPr>
        <w:t>.</w:t>
      </w:r>
    </w:p>
    <w:p xmlns:wp14="http://schemas.microsoft.com/office/word/2010/wordml" w:rsidR="00EB1388" w:rsidP="0001226A" w:rsidRDefault="00EB1388" w14:paraId="31332022" wp14:textId="4E991C0A">
      <w:pPr>
        <w:numPr>
          <w:ilvl w:val="0"/>
          <w:numId w:val="2"/>
        </w:numPr>
        <w:spacing w:before="200" w:after="0"/>
        <w:ind w:left="357" w:hanging="357"/>
        <w:rPr>
          <w:rFonts w:ascii="Times New Roman" w:hAnsi="Times New Roman"/>
          <w:color w:val="000000"/>
        </w:rPr>
      </w:pP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>Membrany :</w:t>
      </w: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 xml:space="preserve"> teoria i praktyka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. Z. 3</w:t>
      </w:r>
      <w:r w:rsidRPr="296A75DB" w:rsidR="1CF694B0">
        <w:rPr>
          <w:rFonts w:ascii="Times New Roman" w:hAnsi="Times New Roman"/>
          <w:color w:val="000000" w:themeColor="text1" w:themeTint="FF" w:themeShade="FF"/>
        </w:rPr>
        <w:t>. R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ed. Romuald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Wódzki</w:t>
      </w:r>
      <w:r w:rsidRPr="296A75DB" w:rsidR="40941001">
        <w:rPr>
          <w:rFonts w:ascii="Times New Roman" w:hAnsi="Times New Roman"/>
          <w:color w:val="000000" w:themeColor="text1" w:themeTint="FF" w:themeShade="FF"/>
        </w:rPr>
        <w:t>.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Toruń :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Wydawnictwo Naukowe Uniwersytetu Mikołaja Kopernika, 20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09</w:t>
      </w:r>
      <w:r w:rsidRPr="296A75DB" w:rsidR="5F8E363C">
        <w:rPr>
          <w:rFonts w:ascii="Times New Roman" w:hAnsi="Times New Roman"/>
          <w:color w:val="000000" w:themeColor="text1" w:themeTint="FF" w:themeShade="FF"/>
        </w:rPr>
        <w:t>.</w:t>
      </w:r>
    </w:p>
    <w:p xmlns:wp14="http://schemas.microsoft.com/office/word/2010/wordml" w:rsidR="00EB1388" w:rsidP="0001226A" w:rsidRDefault="00EB1388" w14:paraId="37D58F42" wp14:textId="2474DFE7">
      <w:pPr>
        <w:numPr>
          <w:ilvl w:val="0"/>
          <w:numId w:val="2"/>
        </w:numPr>
        <w:spacing w:before="200" w:after="0"/>
        <w:ind w:left="357" w:hanging="357"/>
        <w:rPr>
          <w:rFonts w:ascii="Times New Roman" w:hAnsi="Times New Roman"/>
          <w:color w:val="000000"/>
        </w:rPr>
      </w:pP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>Membrany :</w:t>
      </w: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 xml:space="preserve"> teoria i praktyka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. Z. 4</w:t>
      </w:r>
      <w:r w:rsidRPr="296A75DB" w:rsidR="63CF6053">
        <w:rPr>
          <w:rFonts w:ascii="Times New Roman" w:hAnsi="Times New Roman"/>
          <w:color w:val="000000" w:themeColor="text1" w:themeTint="FF" w:themeShade="FF"/>
        </w:rPr>
        <w:t>. R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ed.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R</w:t>
      </w:r>
      <w:r w:rsidRPr="296A75DB" w:rsidR="490A849A">
        <w:rPr>
          <w:rFonts w:ascii="Times New Roman" w:hAnsi="Times New Roman"/>
          <w:color w:val="000000" w:themeColor="text1" w:themeTint="FF" w:themeShade="FF"/>
        </w:rPr>
        <w:t>.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Wódzki</w:t>
      </w:r>
      <w:r w:rsidRPr="296A75DB" w:rsidR="48F2BFFD">
        <w:rPr>
          <w:rFonts w:ascii="Times New Roman" w:hAnsi="Times New Roman"/>
          <w:color w:val="000000" w:themeColor="text1" w:themeTint="FF" w:themeShade="FF"/>
        </w:rPr>
        <w:t xml:space="preserve">.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Toruń : Wydawnictwo Naukowe Uniwersytetu Mikołaja Kopernika, 2014</w:t>
      </w:r>
      <w:r w:rsidRPr="296A75DB" w:rsidR="3444C782">
        <w:rPr>
          <w:rFonts w:ascii="Times New Roman" w:hAnsi="Times New Roman"/>
          <w:color w:val="000000" w:themeColor="text1" w:themeTint="FF" w:themeShade="FF"/>
        </w:rPr>
        <w:t>.</w:t>
      </w:r>
    </w:p>
    <w:p xmlns:wp14="http://schemas.microsoft.com/office/word/2010/wordml" w:rsidRPr="00EB1388" w:rsidR="00EB1388" w:rsidP="0001226A" w:rsidRDefault="00EB1388" w14:paraId="5B5F9230" wp14:textId="31280585">
      <w:pPr>
        <w:numPr>
          <w:ilvl w:val="0"/>
          <w:numId w:val="2"/>
        </w:numPr>
        <w:spacing w:before="200" w:after="0"/>
        <w:ind w:left="357" w:hanging="357"/>
        <w:rPr>
          <w:rFonts w:ascii="Times New Roman" w:hAnsi="Times New Roman"/>
          <w:color w:val="000000"/>
        </w:rPr>
      </w:pPr>
      <w:r w:rsidRPr="296A75DB" w:rsidR="00EB1388">
        <w:rPr>
          <w:rFonts w:ascii="Times New Roman" w:hAnsi="Times New Roman"/>
          <w:color w:val="000000" w:themeColor="text1" w:themeTint="FF" w:themeShade="FF"/>
        </w:rPr>
        <w:t>Rautenbach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R. :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</w:t>
      </w: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 xml:space="preserve">Procesy </w:t>
      </w: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>membranowe :</w:t>
      </w: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 xml:space="preserve"> podstawy projektowania modułów i instalacji</w:t>
      </w:r>
      <w:r w:rsidRPr="296A75DB" w:rsidR="36F40074">
        <w:rPr>
          <w:rFonts w:ascii="Times New Roman" w:hAnsi="Times New Roman"/>
          <w:i w:val="1"/>
          <w:iCs w:val="1"/>
          <w:color w:val="000000" w:themeColor="text1" w:themeTint="FF" w:themeShade="FF"/>
        </w:rPr>
        <w:t xml:space="preserve">.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Warszawa : Wydawnictwa Naukowo-Techniczne, 1996</w:t>
      </w:r>
      <w:r w:rsidRPr="296A75DB" w:rsidR="2E637E0A">
        <w:rPr>
          <w:rFonts w:ascii="Times New Roman" w:hAnsi="Times New Roman"/>
          <w:color w:val="000000" w:themeColor="text1" w:themeTint="FF" w:themeShade="FF"/>
        </w:rPr>
        <w:t>.</w:t>
      </w:r>
    </w:p>
    <w:p xmlns:wp14="http://schemas.microsoft.com/office/word/2010/wordml" w:rsidRPr="00EB1388" w:rsidR="00EB1388" w:rsidP="0001226A" w:rsidRDefault="00EB1388" w14:paraId="639249B3" wp14:textId="2513349E">
      <w:pPr>
        <w:numPr>
          <w:ilvl w:val="0"/>
          <w:numId w:val="2"/>
        </w:numPr>
        <w:spacing w:before="200" w:after="0"/>
        <w:ind w:left="357" w:hanging="357"/>
        <w:rPr>
          <w:rFonts w:ascii="Times New Roman" w:hAnsi="Times New Roman"/>
          <w:color w:val="000000"/>
        </w:rPr>
      </w:pP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Ślęzak A.: </w:t>
      </w: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>Liniowa termodynamika nierównowagowa biernego transportu membranowego</w:t>
      </w:r>
      <w:r w:rsidRPr="296A75DB" w:rsidR="6FC1BFED">
        <w:rPr>
          <w:rFonts w:ascii="Times New Roman" w:hAnsi="Times New Roman"/>
          <w:i w:val="1"/>
          <w:iCs w:val="1"/>
          <w:color w:val="000000" w:themeColor="text1" w:themeTint="FF" w:themeShade="FF"/>
        </w:rPr>
        <w:t>.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 Częstochowa : Wydawnictwo Politechniki Częstochowskiej, 2007</w:t>
      </w:r>
      <w:r w:rsidRPr="296A75DB" w:rsidR="7016C9BD">
        <w:rPr>
          <w:rFonts w:ascii="Times New Roman" w:hAnsi="Times New Roman"/>
          <w:color w:val="000000" w:themeColor="text1" w:themeTint="FF" w:themeShade="FF"/>
        </w:rPr>
        <w:t>.</w:t>
      </w:r>
    </w:p>
    <w:p xmlns:wp14="http://schemas.microsoft.com/office/word/2010/wordml" w:rsidRPr="00EB1388" w:rsidR="00657759" w:rsidP="0001226A" w:rsidRDefault="00EB1388" w14:paraId="102A578E" wp14:textId="40243DF7">
      <w:pPr>
        <w:numPr>
          <w:ilvl w:val="0"/>
          <w:numId w:val="2"/>
        </w:numPr>
        <w:spacing w:before="200" w:after="0"/>
        <w:ind w:left="357" w:hanging="357"/>
        <w:rPr>
          <w:rFonts w:ascii="Times New Roman" w:hAnsi="Times New Roman"/>
          <w:color w:val="000000"/>
        </w:rPr>
      </w:pPr>
      <w:r w:rsidRPr="296A75DB" w:rsidR="00EB1388">
        <w:rPr>
          <w:rFonts w:ascii="Times New Roman" w:hAnsi="Times New Roman"/>
          <w:color w:val="000000" w:themeColor="text1" w:themeTint="FF" w:themeShade="FF"/>
        </w:rPr>
        <w:t xml:space="preserve">Wieczorek P.: </w:t>
      </w:r>
      <w:r w:rsidRPr="296A75DB" w:rsidR="00EB1388">
        <w:rPr>
          <w:rFonts w:ascii="Times New Roman" w:hAnsi="Times New Roman"/>
          <w:i w:val="1"/>
          <w:iCs w:val="1"/>
          <w:color w:val="000000" w:themeColor="text1" w:themeTint="FF" w:themeShade="FF"/>
        </w:rPr>
        <w:t>Membrany ciekłe w wydzielaniu i zatężaniu aminokwasów i ich pochodnych</w:t>
      </w:r>
      <w:r w:rsidRPr="296A75DB" w:rsidR="3EB7C105">
        <w:rPr>
          <w:rFonts w:ascii="Times New Roman" w:hAnsi="Times New Roman"/>
          <w:i w:val="1"/>
          <w:iCs w:val="1"/>
          <w:color w:val="000000" w:themeColor="text1" w:themeTint="FF" w:themeShade="FF"/>
        </w:rPr>
        <w:t xml:space="preserve">. </w:t>
      </w:r>
      <w:r w:rsidRPr="296A75DB" w:rsidR="00EB1388">
        <w:rPr>
          <w:rFonts w:ascii="Times New Roman" w:hAnsi="Times New Roman"/>
          <w:color w:val="000000" w:themeColor="text1" w:themeTint="FF" w:themeShade="FF"/>
        </w:rPr>
        <w:t>Opole : Wydaw. UO, 2001</w:t>
      </w:r>
      <w:r w:rsidRPr="296A75DB" w:rsidR="095B33E5">
        <w:rPr>
          <w:rFonts w:ascii="Times New Roman" w:hAnsi="Times New Roman"/>
          <w:color w:val="000000" w:themeColor="text1" w:themeTint="FF" w:themeShade="FF"/>
        </w:rPr>
        <w:t>.</w:t>
      </w:r>
    </w:p>
    <w:sectPr w:rsidRPr="00EB1388" w:rsidR="00657759" w:rsidSect="00CE042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5F23"/>
    <w:multiLevelType w:val="hybridMultilevel"/>
    <w:tmpl w:val="0F9C4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60DFF"/>
    <w:multiLevelType w:val="hybridMultilevel"/>
    <w:tmpl w:val="69B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4D"/>
    <w:rsid w:val="0001226A"/>
    <w:rsid w:val="002073DB"/>
    <w:rsid w:val="003C0669"/>
    <w:rsid w:val="00657759"/>
    <w:rsid w:val="007A2B41"/>
    <w:rsid w:val="00CE042D"/>
    <w:rsid w:val="00DB234D"/>
    <w:rsid w:val="00E24648"/>
    <w:rsid w:val="00EB1388"/>
    <w:rsid w:val="08EFCC6E"/>
    <w:rsid w:val="095B33E5"/>
    <w:rsid w:val="0B8EEB6D"/>
    <w:rsid w:val="0CDC76A7"/>
    <w:rsid w:val="0FE12B4D"/>
    <w:rsid w:val="131A4468"/>
    <w:rsid w:val="13A2501B"/>
    <w:rsid w:val="15A193EF"/>
    <w:rsid w:val="1CF694B0"/>
    <w:rsid w:val="231D8B90"/>
    <w:rsid w:val="2736406D"/>
    <w:rsid w:val="296A75DB"/>
    <w:rsid w:val="2E637E0A"/>
    <w:rsid w:val="2E7BC1A4"/>
    <w:rsid w:val="333BF7C3"/>
    <w:rsid w:val="34133133"/>
    <w:rsid w:val="3444C782"/>
    <w:rsid w:val="36F40074"/>
    <w:rsid w:val="3B12F2CC"/>
    <w:rsid w:val="3BF7049C"/>
    <w:rsid w:val="3C412069"/>
    <w:rsid w:val="3D438C7A"/>
    <w:rsid w:val="3EB7C105"/>
    <w:rsid w:val="4010CC75"/>
    <w:rsid w:val="40941001"/>
    <w:rsid w:val="45F330B7"/>
    <w:rsid w:val="48F2BFFD"/>
    <w:rsid w:val="490A849A"/>
    <w:rsid w:val="4A357DB1"/>
    <w:rsid w:val="4BCEE335"/>
    <w:rsid w:val="4F53D728"/>
    <w:rsid w:val="4F7AE0DA"/>
    <w:rsid w:val="4FB27C0A"/>
    <w:rsid w:val="5E00F3E1"/>
    <w:rsid w:val="5F49B21B"/>
    <w:rsid w:val="5F8D7A1A"/>
    <w:rsid w:val="5F8E363C"/>
    <w:rsid w:val="60E5827C"/>
    <w:rsid w:val="62AA1883"/>
    <w:rsid w:val="63CF6053"/>
    <w:rsid w:val="64678A45"/>
    <w:rsid w:val="65F9C164"/>
    <w:rsid w:val="6FC1BFED"/>
    <w:rsid w:val="7016C9BD"/>
    <w:rsid w:val="721420CA"/>
    <w:rsid w:val="726CB700"/>
    <w:rsid w:val="76A9B1FF"/>
    <w:rsid w:val="77436FEF"/>
    <w:rsid w:val="77C685A7"/>
    <w:rsid w:val="79ED91E2"/>
    <w:rsid w:val="7EC4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D928"/>
  <w15:docId w15:val="{0F6EB600-65C3-4AB8-B397-6BB937076E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CE042D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B234D"/>
    <w:rPr>
      <w:color w:val="0000FF"/>
      <w:u w:val="single"/>
    </w:rPr>
  </w:style>
  <w:style w:type="character" w:styleId="highlight1" w:customStyle="1">
    <w:name w:val="highlight1"/>
    <w:basedOn w:val="Domylnaczcionkaakapitu"/>
    <w:rsid w:val="00DB234D"/>
  </w:style>
  <w:style w:type="character" w:styleId="highlight2" w:customStyle="1">
    <w:name w:val="highlight2"/>
    <w:basedOn w:val="Domylnaczcionkaakapitu"/>
    <w:rsid w:val="00DB234D"/>
  </w:style>
  <w:style w:type="character" w:styleId="highlight3" w:customStyle="1">
    <w:name w:val="highlight3"/>
    <w:basedOn w:val="Domylnaczcionkaakapitu"/>
    <w:rsid w:val="00DB234D"/>
  </w:style>
  <w:style w:type="character" w:styleId="highlight4" w:customStyle="1">
    <w:name w:val="highlight4"/>
    <w:basedOn w:val="Domylnaczcionkaakapitu"/>
    <w:rsid w:val="00DB234D"/>
  </w:style>
  <w:style w:type="character" w:styleId="highlight5" w:customStyle="1">
    <w:name w:val="highlight5"/>
    <w:basedOn w:val="Domylnaczcionkaakapitu"/>
    <w:rsid w:val="00DB234D"/>
  </w:style>
  <w:style w:type="character" w:styleId="highlight6" w:customStyle="1">
    <w:name w:val="highlight6"/>
    <w:basedOn w:val="Domylnaczcionkaakapitu"/>
    <w:rsid w:val="00DB234D"/>
  </w:style>
  <w:style w:type="character" w:styleId="highlight7" w:customStyle="1">
    <w:name w:val="highlight7"/>
    <w:basedOn w:val="Domylnaczcionkaakapitu"/>
    <w:rsid w:val="00DB234D"/>
  </w:style>
  <w:style w:type="character" w:styleId="apple-converted-space" w:customStyle="1">
    <w:name w:val="apple-converted-space"/>
    <w:rsid w:val="00E24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42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B234D"/>
    <w:rPr>
      <w:color w:val="0000FF"/>
      <w:u w:val="single"/>
    </w:rPr>
  </w:style>
  <w:style w:type="character" w:customStyle="1" w:styleId="highlight1">
    <w:name w:val="highlight1"/>
    <w:basedOn w:val="Domylnaczcionkaakapitu"/>
    <w:rsid w:val="00DB234D"/>
  </w:style>
  <w:style w:type="character" w:customStyle="1" w:styleId="highlight2">
    <w:name w:val="highlight2"/>
    <w:basedOn w:val="Domylnaczcionkaakapitu"/>
    <w:rsid w:val="00DB234D"/>
  </w:style>
  <w:style w:type="character" w:customStyle="1" w:styleId="highlight3">
    <w:name w:val="highlight3"/>
    <w:basedOn w:val="Domylnaczcionkaakapitu"/>
    <w:rsid w:val="00DB234D"/>
  </w:style>
  <w:style w:type="character" w:customStyle="1" w:styleId="highlight4">
    <w:name w:val="highlight4"/>
    <w:basedOn w:val="Domylnaczcionkaakapitu"/>
    <w:rsid w:val="00DB234D"/>
  </w:style>
  <w:style w:type="character" w:customStyle="1" w:styleId="highlight5">
    <w:name w:val="highlight5"/>
    <w:basedOn w:val="Domylnaczcionkaakapitu"/>
    <w:rsid w:val="00DB234D"/>
  </w:style>
  <w:style w:type="character" w:customStyle="1" w:styleId="highlight6">
    <w:name w:val="highlight6"/>
    <w:basedOn w:val="Domylnaczcionkaakapitu"/>
    <w:rsid w:val="00DB234D"/>
  </w:style>
  <w:style w:type="character" w:customStyle="1" w:styleId="highlight7">
    <w:name w:val="highlight7"/>
    <w:basedOn w:val="Domylnaczcionkaakapitu"/>
    <w:rsid w:val="00DB234D"/>
  </w:style>
  <w:style w:type="character" w:customStyle="1" w:styleId="apple-converted-space">
    <w:name w:val="apple-converted-space"/>
    <w:rsid w:val="00E24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hyperlink" Target="https://www.mos.gov.pl/fileadmin/introduction/images/BAT_w_przemysle_chloro-alkalicznym.pdf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ekoportal.gov.pl/fileadmin/Ekoportal/Pozwolenia_zintegrowane/poradniki_branzowe/11.2_Przemysl_chloro-alkaliczny.pdf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kzborowska</dc:creator>
  <lastModifiedBy>Sonia Bulak</lastModifiedBy>
  <revision>3</revision>
  <dcterms:created xsi:type="dcterms:W3CDTF">2024-01-22T09:10:00.0000000Z</dcterms:created>
  <dcterms:modified xsi:type="dcterms:W3CDTF">2024-01-22T09:15:16.7257656Z</dcterms:modified>
</coreProperties>
</file>