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DF679A" w:rsidR="001236A5" w:rsidP="5AA760EC" w:rsidRDefault="00DF679A" w14:paraId="07792C67" wp14:textId="77777777">
      <w:pPr>
        <w:pStyle w:val="paragraphscxw142269089bcx0"/>
        <w:spacing w:before="0" w:beforeAutospacing="off" w:after="0" w:afterAutospacing="off"/>
        <w:jc w:val="left"/>
        <w:textAlignment w:val="baseline"/>
        <w:rPr>
          <w:b w:val="1"/>
          <w:bCs w:val="1"/>
        </w:rPr>
      </w:pPr>
      <w:r w:rsidRPr="5AA760EC" w:rsidR="00DF679A">
        <w:rPr>
          <w:rStyle w:val="normaltextrunscxw142269089bcx0"/>
          <w:b w:val="1"/>
          <w:bCs w:val="1"/>
        </w:rPr>
        <w:t>Max Berg (1870-1947)</w:t>
      </w:r>
    </w:p>
    <w:p xmlns:wp14="http://schemas.microsoft.com/office/word/2010/wordml" w:rsidRPr="00DF679A" w:rsidR="001236A5" w:rsidP="5AA760EC" w:rsidRDefault="001236A5" w14:paraId="0FD8BAAD" wp14:textId="77777777">
      <w:pPr>
        <w:pStyle w:val="paragraphscxw142269089bcx0"/>
        <w:spacing w:before="0" w:beforeAutospacing="off" w:after="0" w:afterAutospacing="off"/>
        <w:jc w:val="left"/>
        <w:textAlignment w:val="baseline"/>
        <w:rPr>
          <w:rStyle w:val="normaltextrunscxw142269089bcx0"/>
          <w:b w:val="1"/>
          <w:bCs w:val="1"/>
        </w:rPr>
      </w:pPr>
      <w:r w:rsidRPr="5AA760EC" w:rsidR="001236A5">
        <w:rPr>
          <w:rStyle w:val="normaltextrunscxw142269089bcx0"/>
          <w:b w:val="1"/>
          <w:bCs w:val="1"/>
        </w:rPr>
        <w:t>Bibliografia.</w:t>
      </w:r>
      <w:r w:rsidRPr="5AA760EC" w:rsidR="001D6B1E">
        <w:rPr>
          <w:rStyle w:val="normaltextrunscxw142269089bcx0"/>
          <w:b w:val="1"/>
          <w:bCs w:val="1"/>
        </w:rPr>
        <w:t xml:space="preserve"> </w:t>
      </w:r>
      <w:r w:rsidRPr="5AA760EC" w:rsidR="001236A5">
        <w:rPr>
          <w:rStyle w:val="normaltextrunscxw142269089bcx0"/>
          <w:b w:val="1"/>
          <w:bCs w:val="1"/>
        </w:rPr>
        <w:t>Wybór. Publikacje dostępne w Dolnośląskiej Bibliotece Publicznej</w:t>
      </w:r>
    </w:p>
    <w:p xmlns:wp14="http://schemas.microsoft.com/office/word/2010/wordml" w:rsidRPr="00DF679A" w:rsidR="002A1239" w:rsidP="5AA760EC" w:rsidRDefault="00DF679A" w14:paraId="5FCA656E" wp14:textId="18C70A57">
      <w:pPr>
        <w:pStyle w:val="paragraphscxw142269089bcx0"/>
        <w:spacing w:before="0" w:beforeAutospacing="off" w:after="0" w:afterAutospacing="off"/>
        <w:jc w:val="left"/>
        <w:textAlignment w:val="baseline"/>
        <w:rPr>
          <w:rStyle w:val="normaltextrunscxw142269089bcx0"/>
          <w:b w:val="1"/>
          <w:bCs w:val="1"/>
          <w:i w:val="0"/>
          <w:iCs w:val="0"/>
        </w:rPr>
      </w:pPr>
      <w:r w:rsidRPr="5AA760EC" w:rsidR="00DF679A">
        <w:rPr>
          <w:rStyle w:val="normaltextrunscxw142269089bcx0"/>
          <w:b w:val="1"/>
          <w:bCs w:val="1"/>
        </w:rPr>
        <w:t xml:space="preserve">Zestawienie z cyklu </w:t>
      </w:r>
      <w:r w:rsidRPr="5AA760EC" w:rsidR="2806B205">
        <w:rPr>
          <w:rStyle w:val="normaltextrunscxw142269089bcx0"/>
          <w:b w:val="1"/>
          <w:bCs w:val="1"/>
        </w:rPr>
        <w:t>“</w:t>
      </w:r>
      <w:r w:rsidRPr="5AA760EC" w:rsidR="00DF679A">
        <w:rPr>
          <w:rStyle w:val="normaltextrunscxw142269089bcx0"/>
          <w:b w:val="1"/>
          <w:bCs w:val="1"/>
          <w:i w:val="0"/>
          <w:iCs w:val="0"/>
        </w:rPr>
        <w:t>Najsłynniejsi wrocławianie</w:t>
      </w:r>
      <w:r w:rsidRPr="5AA760EC" w:rsidR="059E80F8">
        <w:rPr>
          <w:rStyle w:val="normaltextrunscxw142269089bcx0"/>
          <w:b w:val="1"/>
          <w:bCs w:val="1"/>
          <w:i w:val="0"/>
          <w:iCs w:val="0"/>
        </w:rPr>
        <w:t>”</w:t>
      </w:r>
    </w:p>
    <w:p xmlns:wp14="http://schemas.microsoft.com/office/word/2010/wordml" w:rsidRPr="00DF679A" w:rsidR="002A7B2A" w:rsidP="5AA760EC" w:rsidRDefault="002A7B2A" w14:paraId="69035A6D" wp14:textId="77777777">
      <w:pPr>
        <w:pStyle w:val="paragraphscxw142269089bcx0"/>
        <w:spacing w:before="0" w:beforeAutospacing="off" w:after="0" w:afterAutospacing="off"/>
        <w:jc w:val="left"/>
        <w:textAlignment w:val="baseline"/>
        <w:rPr>
          <w:rStyle w:val="normaltextrunscxw142269089bcx0"/>
        </w:rPr>
      </w:pPr>
      <w:r w:rsidRPr="5AA760EC" w:rsidR="002A7B2A">
        <w:rPr>
          <w:rStyle w:val="normaltextrunscxw142269089bcx0"/>
        </w:rPr>
        <w:t xml:space="preserve">Opracowała: Katarzyna </w:t>
      </w:r>
      <w:r w:rsidRPr="5AA760EC" w:rsidR="002A7B2A">
        <w:rPr>
          <w:rStyle w:val="normaltextrunscxw142269089bcx0"/>
        </w:rPr>
        <w:t>Mikłasz</w:t>
      </w:r>
    </w:p>
    <w:p xmlns:wp14="http://schemas.microsoft.com/office/word/2010/wordml" w:rsidRPr="00DF679A" w:rsidR="002A1239" w:rsidP="5AA760EC" w:rsidRDefault="002A1239" w14:paraId="672A6659" wp14:textId="77777777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</w:rPr>
      </w:pPr>
    </w:p>
    <w:p w:rsidR="32F38721" w:rsidP="5AA760EC" w:rsidRDefault="32F38721" w14:paraId="52B483EC" w14:textId="3AB2EF14">
      <w:pPr>
        <w:spacing w:after="0" w:afterAutospacing="off"/>
        <w:ind w:left="-20" w:right="-20"/>
        <w:jc w:val="both"/>
        <w:rPr/>
      </w:pPr>
      <w:r w:rsidRPr="5AA760EC" w:rsidR="32F3872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- - - - - - - - - - - - - - - - - - - - - - - - - - - - - - - - - - - - - - - - - - - - - - - - - - - - - - - - - - - - - - - -</w:t>
      </w:r>
    </w:p>
    <w:p xmlns:wp14="http://schemas.microsoft.com/office/word/2010/wordml" w:rsidRPr="00DF679A" w:rsidR="002A1239" w:rsidP="005904E0" w:rsidRDefault="002A1239" w14:paraId="0A37501D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</w:p>
    <w:p xmlns:wp14="http://schemas.microsoft.com/office/word/2010/wordml" w:rsidRPr="00DF679A" w:rsidR="002A1239" w:rsidP="005904E0" w:rsidRDefault="002A1239" w14:paraId="0D32065D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  <w:r w:rsidRPr="5AA760EC" w:rsidR="002A1239">
        <w:rPr>
          <w:rStyle w:val="normaltextrunscxw142269089bcx0"/>
        </w:rPr>
        <w:t>Max Berg (1870-1947) – architekt, twórca niemieckiego modernizmu, zaprojektował m.in. wrocławską Halę Stulecia.</w:t>
      </w:r>
    </w:p>
    <w:p xmlns:wp14="http://schemas.microsoft.com/office/word/2010/wordml" w:rsidRPr="00DF679A" w:rsidR="002A1239" w:rsidP="5AA760EC" w:rsidRDefault="002A1239" w14:paraId="72EE8F71" wp14:textId="16BEB709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</w:rPr>
      </w:pPr>
    </w:p>
    <w:p xmlns:wp14="http://schemas.microsoft.com/office/word/2010/wordml" w:rsidRPr="00DF679A" w:rsidR="002A1239" w:rsidP="5AA760EC" w:rsidRDefault="002A1239" w14:paraId="286589C1" wp14:textId="55C2472C">
      <w:pPr>
        <w:spacing w:before="0" w:beforeAutospacing="0" w:after="0" w:afterAutospacing="off"/>
        <w:ind w:left="-20" w:right="-20"/>
        <w:jc w:val="both"/>
        <w:textAlignment w:val="baseline"/>
        <w:rPr/>
      </w:pPr>
      <w:r w:rsidRPr="5AA760EC" w:rsidR="7CF1D1C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- - - - - - - - - - - - - - - - - - - - - - - - - - - - - - - - - - - - - - - - - - - - - - - - - - - - - - - - - - - - - - - -</w:t>
      </w:r>
    </w:p>
    <w:p xmlns:wp14="http://schemas.microsoft.com/office/word/2010/wordml" w:rsidRPr="00DF679A" w:rsidR="002A1239" w:rsidP="5AA760EC" w:rsidRDefault="002A1239" w14:paraId="5DAB6C7B" wp14:textId="149EAB7B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</w:rPr>
      </w:pPr>
    </w:p>
    <w:p xmlns:wp14="http://schemas.microsoft.com/office/word/2010/wordml" w:rsidRPr="00DF679A" w:rsidR="002A1239" w:rsidP="005904E0" w:rsidRDefault="002A1239" w14:paraId="02EB378F" wp14:textId="77777777">
      <w:pPr>
        <w:pStyle w:val="paragraphscxw142269089bcx0"/>
        <w:spacing w:before="0" w:beforeAutospacing="0" w:after="0" w:afterAutospacing="0"/>
        <w:textAlignment w:val="baseline"/>
      </w:pPr>
    </w:p>
    <w:p xmlns:wp14="http://schemas.microsoft.com/office/word/2010/wordml" w:rsidRPr="00DF679A" w:rsidR="001236A5" w:rsidP="005904E0" w:rsidRDefault="001236A5" w14:paraId="6A05A809" wp14:textId="77777777">
      <w:pPr>
        <w:pStyle w:val="paragraphscxw142269089bcx0"/>
        <w:spacing w:before="0" w:beforeAutospacing="0" w:after="0" w:afterAutospacing="0"/>
        <w:textAlignment w:val="baseline"/>
      </w:pPr>
    </w:p>
    <w:p xmlns:wp14="http://schemas.microsoft.com/office/word/2010/wordml" w:rsidRPr="00DF679A" w:rsidR="001236A5" w:rsidP="005904E0" w:rsidRDefault="001236A5" w14:paraId="23B1D788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normaltextrunscxw142269089bcx0"/>
        </w:rPr>
        <w:t>Buba A</w:t>
      </w:r>
      <w:r w:rsidR="00DF679A">
        <w:rPr>
          <w:rStyle w:val="normaltextrunscxw142269089bcx0"/>
        </w:rPr>
        <w:t xml:space="preserve">.: Marzenie o </w:t>
      </w:r>
      <w:r w:rsidRPr="00DF679A">
        <w:rPr>
          <w:rStyle w:val="spellingerrorscxw142269089bcx0"/>
        </w:rPr>
        <w:t>city</w:t>
      </w:r>
      <w:r w:rsidR="00DF679A">
        <w:rPr>
          <w:rStyle w:val="spellingerrorscxw142269089bcx0"/>
        </w:rPr>
        <w:t>. „</w:t>
      </w:r>
      <w:r w:rsidRPr="00DF679A">
        <w:rPr>
          <w:rStyle w:val="normaltextrunscxw142269089bcx0"/>
        </w:rPr>
        <w:t>Polska Gazeta Wrocławska</w:t>
      </w:r>
      <w:r w:rsidR="00DF679A">
        <w:rPr>
          <w:rStyle w:val="normaltextrunscxw142269089bcx0"/>
        </w:rPr>
        <w:t>”</w:t>
      </w:r>
      <w:r w:rsidRPr="00DF679A">
        <w:rPr>
          <w:rStyle w:val="normaltextrunscxw142269089bcx0"/>
        </w:rPr>
        <w:t xml:space="preserve"> 2010, nr 188, dod. Wieczór Wrocławia, s. 1, s. 8</w:t>
      </w:r>
      <w:r w:rsidR="00DF679A"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DF679A" w14:paraId="2F2EAB74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>
        <w:rPr>
          <w:rStyle w:val="normaltextrunscxw142269089bcx0"/>
        </w:rPr>
        <w:t>Chądzyński</w:t>
      </w:r>
      <w:r w:rsidRPr="00DF679A" w:rsidR="001236A5">
        <w:rPr>
          <w:rStyle w:val="normaltextrunscxw142269089bcx0"/>
        </w:rPr>
        <w:t xml:space="preserve"> W</w:t>
      </w:r>
      <w:r>
        <w:rPr>
          <w:rStyle w:val="normaltextrunscxw142269089bcx0"/>
        </w:rPr>
        <w:t>.</w:t>
      </w:r>
      <w:r w:rsidRPr="00DF679A" w:rsidR="001236A5">
        <w:rPr>
          <w:rStyle w:val="normaltextrunscxw142269089bcx0"/>
        </w:rPr>
        <w:t>: Odrzucone projekty</w:t>
      </w:r>
      <w:r>
        <w:rPr>
          <w:rStyle w:val="normaltextrunscxw142269089bcx0"/>
        </w:rPr>
        <w:t>.</w:t>
      </w:r>
      <w:r w:rsidRPr="00DF679A" w:rsidR="001236A5">
        <w:rPr>
          <w:rStyle w:val="normaltextrunscxw142269089bcx0"/>
        </w:rPr>
        <w:t xml:space="preserve"> </w:t>
      </w:r>
      <w:r>
        <w:rPr>
          <w:rStyle w:val="normaltextrunscxw142269089bcx0"/>
        </w:rPr>
        <w:t>„</w:t>
      </w:r>
      <w:r w:rsidRPr="00DF679A" w:rsidR="001236A5">
        <w:rPr>
          <w:rStyle w:val="normaltextrunscxw142269089bcx0"/>
        </w:rPr>
        <w:t>Gazeta Południowa</w:t>
      </w:r>
      <w:r>
        <w:rPr>
          <w:rStyle w:val="normaltextrunscxw142269089bcx0"/>
        </w:rPr>
        <w:t>”</w:t>
      </w:r>
      <w:r w:rsidRPr="00DF679A" w:rsidR="001236A5">
        <w:rPr>
          <w:rStyle w:val="normaltextrunscxw142269089bcx0"/>
        </w:rPr>
        <w:t xml:space="preserve"> 2007, nr 1, s. 8</w:t>
      </w:r>
      <w:r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DF679A" w14:paraId="0A5B3ADE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>
        <w:rPr>
          <w:rStyle w:val="normaltextrunscxw142269089bcx0"/>
        </w:rPr>
        <w:t>Davies N., Moorhouse R.: Mikrokosmos</w:t>
      </w:r>
      <w:r w:rsidRPr="00DF679A" w:rsidR="001236A5">
        <w:rPr>
          <w:rStyle w:val="normaltextrunscxw142269089bcx0"/>
        </w:rPr>
        <w:t>: portret miasta środkowoeuropejskiego</w:t>
      </w:r>
      <w:r>
        <w:rPr>
          <w:rStyle w:val="normaltextrunscxw142269089bcx0"/>
        </w:rPr>
        <w:t>. Wyd. 2</w:t>
      </w:r>
      <w:r w:rsidRPr="00DF679A" w:rsidR="001236A5">
        <w:rPr>
          <w:rStyle w:val="normaltextrunscxw142269089bcx0"/>
        </w:rPr>
        <w:t>.</w:t>
      </w:r>
      <w:r>
        <w:rPr>
          <w:rStyle w:val="normaltextrunscxw142269089bcx0"/>
        </w:rPr>
        <w:t xml:space="preserve"> Kraków</w:t>
      </w:r>
      <w:r w:rsidRPr="00DF679A" w:rsidR="001236A5">
        <w:rPr>
          <w:rStyle w:val="normaltextrunscxw142269089bcx0"/>
        </w:rPr>
        <w:t>: Wydawnictwo Znak, 2011</w:t>
      </w:r>
      <w:r>
        <w:rPr>
          <w:rStyle w:val="normaltextrunscxw142269089bcx0"/>
        </w:rPr>
        <w:t>.</w:t>
      </w:r>
      <w:r w:rsidRPr="00DF679A" w:rsidR="001236A5">
        <w:rPr>
          <w:rStyle w:val="eopscxw142269089bcx0"/>
        </w:rPr>
        <w:t> </w:t>
      </w:r>
    </w:p>
    <w:p xmlns:wp14="http://schemas.microsoft.com/office/word/2010/wordml" w:rsidRPr="00DF679A" w:rsidR="001236A5" w:rsidP="005904E0" w:rsidRDefault="001236A5" w14:paraId="19F37C83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spellingerrorscxw142269089bcx0"/>
        </w:rPr>
        <w:t>Ilkosz</w:t>
      </w:r>
      <w:r w:rsidRPr="00DF679A">
        <w:rPr>
          <w:rStyle w:val="normaltextrunscxw142269089bcx0"/>
        </w:rPr>
        <w:t xml:space="preserve"> J</w:t>
      </w:r>
      <w:r w:rsidR="005904E0">
        <w:rPr>
          <w:rStyle w:val="normaltextrunscxw142269089bcx0"/>
        </w:rPr>
        <w:t>.</w:t>
      </w:r>
      <w:r w:rsidR="00B76C17">
        <w:rPr>
          <w:rStyle w:val="normaltextrunscxw142269089bcx0"/>
        </w:rPr>
        <w:t xml:space="preserve">: </w:t>
      </w:r>
      <w:r w:rsidRPr="00DF679A">
        <w:rPr>
          <w:rStyle w:val="spellingerrorscxw142269089bcx0"/>
        </w:rPr>
        <w:t>Centenary</w:t>
      </w:r>
      <w:r w:rsidR="00B76C17">
        <w:rPr>
          <w:rStyle w:val="normaltextrunscxw142269089bcx0"/>
        </w:rPr>
        <w:t xml:space="preserve"> </w:t>
      </w:r>
      <w:r w:rsidR="005904E0">
        <w:rPr>
          <w:rStyle w:val="normaltextrunscxw142269089bcx0"/>
        </w:rPr>
        <w:t>Hall (People'</w:t>
      </w:r>
      <w:r w:rsidR="00B76C17">
        <w:rPr>
          <w:rStyle w:val="normaltextrunscxw142269089bcx0"/>
        </w:rPr>
        <w:t xml:space="preserve">s Hall) – a </w:t>
      </w:r>
      <w:r w:rsidRPr="00DF679A">
        <w:rPr>
          <w:rStyle w:val="spellingerrorscxw142269089bcx0"/>
        </w:rPr>
        <w:t>Work</w:t>
      </w:r>
      <w:r w:rsidR="00B76C17">
        <w:rPr>
          <w:rStyle w:val="normaltextrunscxw142269089bcx0"/>
        </w:rPr>
        <w:t xml:space="preserve"> </w:t>
      </w:r>
      <w:r w:rsidRPr="00DF679A">
        <w:rPr>
          <w:rStyle w:val="normaltextrunscxw142269089bcx0"/>
        </w:rPr>
        <w:t>of Max Berg.</w:t>
      </w:r>
      <w:r w:rsidR="005904E0">
        <w:rPr>
          <w:rStyle w:val="normaltextrunscxw142269089bcx0"/>
        </w:rPr>
        <w:t xml:space="preserve"> Wrocław: Via Nova</w:t>
      </w:r>
      <w:r w:rsidRPr="00DF679A">
        <w:rPr>
          <w:rStyle w:val="normaltextrunscxw142269089bcx0"/>
        </w:rPr>
        <w:t>, [200-?]</w:t>
      </w:r>
      <w:r w:rsidR="005904E0">
        <w:rPr>
          <w:rStyle w:val="normaltextrunscxw142269089bcx0"/>
        </w:rPr>
        <w:t>.</w:t>
      </w:r>
    </w:p>
    <w:p xmlns:wp14="http://schemas.microsoft.com/office/word/2010/wordml" w:rsidRPr="00DF679A" w:rsidR="001236A5" w:rsidP="005904E0" w:rsidRDefault="001236A5" w14:paraId="711A88A9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spellingerrorscxw142269089bcx0"/>
        </w:rPr>
        <w:t>Ilkosz</w:t>
      </w:r>
      <w:r w:rsidR="00B76C17">
        <w:rPr>
          <w:rStyle w:val="normaltextrunscxw142269089bcx0"/>
        </w:rPr>
        <w:t xml:space="preserve"> </w:t>
      </w:r>
      <w:r w:rsidR="005904E0">
        <w:rPr>
          <w:rStyle w:val="spellingerrorscxw142269089bcx0"/>
        </w:rPr>
        <w:t>J.</w:t>
      </w:r>
      <w:r w:rsidR="00B76C17">
        <w:rPr>
          <w:rStyle w:val="normaltextrunscxw142269089bcx0"/>
        </w:rPr>
        <w:t xml:space="preserve">: </w:t>
      </w:r>
      <w:r w:rsidRPr="00DF679A">
        <w:rPr>
          <w:rStyle w:val="spellingerrorscxw142269089bcx0"/>
        </w:rPr>
        <w:t>Die</w:t>
      </w:r>
      <w:r w:rsidR="00B76C17">
        <w:rPr>
          <w:rStyle w:val="normaltextrunscxw142269089bcx0"/>
        </w:rPr>
        <w:t xml:space="preserve"> </w:t>
      </w:r>
      <w:r w:rsidRPr="00DF679A">
        <w:rPr>
          <w:rStyle w:val="spellingerrorscxw142269089bcx0"/>
        </w:rPr>
        <w:t>Jahrhunderthalle</w:t>
      </w:r>
      <w:r w:rsidR="00B76C17">
        <w:rPr>
          <w:rStyle w:val="normaltextrunscxw142269089bcx0"/>
        </w:rPr>
        <w:t xml:space="preserve"> </w:t>
      </w:r>
      <w:r w:rsidRPr="00DF679A">
        <w:rPr>
          <w:rStyle w:val="normaltextrunscxw142269089bcx0"/>
        </w:rPr>
        <w:t>(</w:t>
      </w:r>
      <w:r w:rsidRPr="00DF679A">
        <w:rPr>
          <w:rStyle w:val="spellingerrorscxw142269089bcx0"/>
        </w:rPr>
        <w:t>Volkshalle</w:t>
      </w:r>
      <w:r w:rsidR="00B76C17">
        <w:rPr>
          <w:rStyle w:val="normaltextrunscxw142269089bcx0"/>
        </w:rPr>
        <w:t xml:space="preserve">) </w:t>
      </w:r>
      <w:r w:rsidRPr="00DF679A">
        <w:rPr>
          <w:rStyle w:val="spellingerrorscxw142269089bcx0"/>
        </w:rPr>
        <w:t>und</w:t>
      </w:r>
      <w:r w:rsidR="00B76C17">
        <w:rPr>
          <w:rStyle w:val="normaltextrunscxw142269089bcx0"/>
        </w:rPr>
        <w:t xml:space="preserve"> </w:t>
      </w:r>
      <w:r w:rsidRPr="00DF679A">
        <w:rPr>
          <w:rStyle w:val="spellingerrorscxw142269089bcx0"/>
        </w:rPr>
        <w:t>das</w:t>
      </w:r>
      <w:r w:rsidR="00B76C17">
        <w:rPr>
          <w:rStyle w:val="normaltextrunscxw142269089bcx0"/>
        </w:rPr>
        <w:t xml:space="preserve"> </w:t>
      </w:r>
      <w:r w:rsidRPr="00DF679A">
        <w:rPr>
          <w:rStyle w:val="spellingerrorscxw142269089bcx0"/>
        </w:rPr>
        <w:t>Ausstellungsg</w:t>
      </w:r>
      <w:r w:rsidRPr="005904E0">
        <w:rPr>
          <w:rStyle w:val="spellingerrorscxw142269089bcx0"/>
        </w:rPr>
        <w:t>el</w:t>
      </w:r>
      <w:r w:rsidRPr="005904E0">
        <w:rPr>
          <w:rStyle w:val="spellingerrorscxw142269089bcx0"/>
          <w:bCs/>
          <w:color w:val="202122"/>
        </w:rPr>
        <w:t>ä</w:t>
      </w:r>
      <w:r w:rsidRPr="00DF679A">
        <w:rPr>
          <w:rStyle w:val="spellingerrorscxw142269089bcx0"/>
        </w:rPr>
        <w:t>nde</w:t>
      </w:r>
      <w:r w:rsidR="00B76C17">
        <w:rPr>
          <w:rStyle w:val="normaltextrunscxw142269089bcx0"/>
        </w:rPr>
        <w:t xml:space="preserve"> in </w:t>
      </w:r>
      <w:r w:rsidRPr="00DF679A">
        <w:rPr>
          <w:rStyle w:val="spellingerrorscxw142269089bcx0"/>
        </w:rPr>
        <w:t>Scheitinig</w:t>
      </w:r>
      <w:r w:rsidR="00B76C17">
        <w:rPr>
          <w:rStyle w:val="normaltextrunscxw142269089bcx0"/>
        </w:rPr>
        <w:t xml:space="preserve"> – </w:t>
      </w:r>
      <w:r w:rsidRPr="00DF679A">
        <w:rPr>
          <w:rStyle w:val="spellingerrorscxw142269089bcx0"/>
        </w:rPr>
        <w:t>das</w:t>
      </w:r>
      <w:r w:rsidR="00B76C17">
        <w:rPr>
          <w:rStyle w:val="normaltextrunscxw142269089bcx0"/>
        </w:rPr>
        <w:t xml:space="preserve"> Werk Max </w:t>
      </w:r>
      <w:r w:rsidRPr="00DF679A">
        <w:rPr>
          <w:rStyle w:val="spellingerrorscxw142269089bcx0"/>
        </w:rPr>
        <w:t>Bergs</w:t>
      </w:r>
      <w:r w:rsidR="005904E0">
        <w:rPr>
          <w:rStyle w:val="normaltextrunscxw142269089bcx0"/>
        </w:rPr>
        <w:t>. Wrocław</w:t>
      </w:r>
      <w:r w:rsidRPr="00DF679A">
        <w:rPr>
          <w:rStyle w:val="normaltextrunscxw142269089bcx0"/>
        </w:rPr>
        <w:t>: Via Nova, [200-?]</w:t>
      </w:r>
      <w:r w:rsidR="005904E0"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1236A5" w14:paraId="01263660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spellingerrorscxw142269089bcx0"/>
        </w:rPr>
        <w:t>Ilkosz</w:t>
      </w:r>
      <w:r w:rsidR="005904E0">
        <w:rPr>
          <w:rStyle w:val="normaltextrunscxw142269089bcx0"/>
        </w:rPr>
        <w:t xml:space="preserve"> J.: </w:t>
      </w:r>
      <w:r w:rsidRPr="00DF679A">
        <w:rPr>
          <w:rStyle w:val="normaltextrunscxw142269089bcx0"/>
        </w:rPr>
        <w:t>Hala Ludowa (</w:t>
      </w:r>
      <w:r w:rsidR="00B76C17">
        <w:rPr>
          <w:rStyle w:val="normaltextrunscxw142269089bcx0"/>
        </w:rPr>
        <w:t xml:space="preserve">dawniej Hala Stulecia) – dzieło </w:t>
      </w:r>
      <w:r w:rsidRPr="00DF679A">
        <w:rPr>
          <w:rStyle w:val="spellingerrorscxw142269089bcx0"/>
        </w:rPr>
        <w:t>Maxa</w:t>
      </w:r>
      <w:r w:rsidR="00B76C17">
        <w:rPr>
          <w:rStyle w:val="normaltextrunscxw142269089bcx0"/>
        </w:rPr>
        <w:t xml:space="preserve"> </w:t>
      </w:r>
      <w:r w:rsidR="005231DD">
        <w:rPr>
          <w:rStyle w:val="spellingerrorscxw142269089bcx0"/>
        </w:rPr>
        <w:t>Berga</w:t>
      </w:r>
      <w:r w:rsidRPr="00DF679A">
        <w:rPr>
          <w:rStyle w:val="normaltextrunscxw142269089bcx0"/>
        </w:rPr>
        <w:t>.</w:t>
      </w:r>
      <w:r w:rsidR="005231DD">
        <w:rPr>
          <w:rStyle w:val="normaltextrunscxw142269089bcx0"/>
        </w:rPr>
        <w:t xml:space="preserve"> Wrocław</w:t>
      </w:r>
      <w:r w:rsidRPr="00DF679A">
        <w:rPr>
          <w:rStyle w:val="normaltextrunscxw142269089bcx0"/>
        </w:rPr>
        <w:t>: Via Nova, [200-?]</w:t>
      </w:r>
      <w:r w:rsidR="00A97A8C">
        <w:rPr>
          <w:rStyle w:val="eopscxw142269089bcx0"/>
        </w:rPr>
        <w:t>.</w:t>
      </w:r>
    </w:p>
    <w:p xmlns:wp14="http://schemas.microsoft.com/office/word/2010/wordml" w:rsidRPr="00DF679A" w:rsidR="001236A5" w:rsidP="00E225EB" w:rsidRDefault="001236A5" w14:paraId="26A0FDDB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spellingerrorscxw142269089bcx0"/>
        </w:rPr>
        <w:t>Ilkosz</w:t>
      </w:r>
      <w:r w:rsidR="00E225EB">
        <w:rPr>
          <w:rStyle w:val="normaltextrunscxw142269089bcx0"/>
        </w:rPr>
        <w:t xml:space="preserve"> J.</w:t>
      </w:r>
      <w:r w:rsidRPr="00DF679A">
        <w:rPr>
          <w:rStyle w:val="normaltextrunscxw142269089bcx0"/>
        </w:rPr>
        <w:t xml:space="preserve">: Hala Stulecia </w:t>
      </w:r>
      <w:r w:rsidR="00A97A8C">
        <w:rPr>
          <w:rStyle w:val="normaltextrunscxw142269089bcx0"/>
        </w:rPr>
        <w:t>i Tereny Wystawowe we Wrocławiu</w:t>
      </w:r>
      <w:r w:rsidR="00B76C17">
        <w:rPr>
          <w:rStyle w:val="normaltextrunscxw142269089bcx0"/>
        </w:rPr>
        <w:t xml:space="preserve">: dzieło </w:t>
      </w:r>
      <w:r w:rsidRPr="00DF679A">
        <w:rPr>
          <w:rStyle w:val="spellingerrorscxw142269089bcx0"/>
        </w:rPr>
        <w:t>Maxa</w:t>
      </w:r>
      <w:r w:rsidR="00B76C17">
        <w:rPr>
          <w:rStyle w:val="normaltextrunscxw142269089bcx0"/>
        </w:rPr>
        <w:t xml:space="preserve"> </w:t>
      </w:r>
      <w:r w:rsidR="00A97A8C">
        <w:rPr>
          <w:rStyle w:val="normaltextrunscxw142269089bcx0"/>
        </w:rPr>
        <w:t>Berga. Wrocław</w:t>
      </w:r>
      <w:r w:rsidRPr="00DF679A">
        <w:rPr>
          <w:rStyle w:val="normaltextrunscxw142269089bcx0"/>
        </w:rPr>
        <w:t>: Muzeum Architektury, 2005</w:t>
      </w:r>
      <w:r w:rsidR="00A97A8C"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1236A5" w14:paraId="2B77494C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spellingerrorscxw142269089bcx0"/>
        </w:rPr>
        <w:t>Ilkosz</w:t>
      </w:r>
      <w:r w:rsidR="00A97A8C">
        <w:rPr>
          <w:rStyle w:val="normaltextrunscxw142269089bcx0"/>
        </w:rPr>
        <w:t xml:space="preserve"> J.:</w:t>
      </w:r>
      <w:r w:rsidRPr="00DF679A">
        <w:rPr>
          <w:rStyle w:val="normaltextrunscxw142269089bcx0"/>
        </w:rPr>
        <w:t xml:space="preserve"> Wielki wizjoner</w:t>
      </w:r>
      <w:r w:rsidR="00A97A8C">
        <w:rPr>
          <w:rStyle w:val="normaltextrunscxw142269089bcx0"/>
        </w:rPr>
        <w:t xml:space="preserve">, </w:t>
      </w:r>
      <w:r w:rsidRPr="00DF679A">
        <w:rPr>
          <w:rStyle w:val="spellingerrorscxw142269089bcx0"/>
        </w:rPr>
        <w:t>rozm</w:t>
      </w:r>
      <w:r w:rsidR="00B76C17">
        <w:rPr>
          <w:rStyle w:val="normaltextrunscxw142269089bcx0"/>
        </w:rPr>
        <w:t xml:space="preserve">. </w:t>
      </w:r>
      <w:r w:rsidRPr="00DF679A">
        <w:rPr>
          <w:rStyle w:val="spellingerrorscxw142269089bcx0"/>
        </w:rPr>
        <w:t>przepr</w:t>
      </w:r>
      <w:r w:rsidR="00A97A8C">
        <w:rPr>
          <w:rStyle w:val="normaltextrunscxw142269089bcx0"/>
        </w:rPr>
        <w:t>. C. Kaszewski. „</w:t>
      </w:r>
      <w:r w:rsidRPr="00DF679A">
        <w:rPr>
          <w:rStyle w:val="normaltextrunscxw142269089bcx0"/>
        </w:rPr>
        <w:t>Słowo Polskie Gazeta Wrocławska</w:t>
      </w:r>
      <w:r w:rsidR="00A97A8C">
        <w:rPr>
          <w:rStyle w:val="normaltextrunscxw142269089bcx0"/>
        </w:rPr>
        <w:t>”</w:t>
      </w:r>
      <w:r w:rsidRPr="00DF679A">
        <w:rPr>
          <w:rStyle w:val="normaltextrunscxw142269089bcx0"/>
        </w:rPr>
        <w:t xml:space="preserve"> 2005, nr 270, s. 12</w:t>
      </w:r>
      <w:r w:rsidR="00A97A8C"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1236A5" w14:paraId="25F3DBC5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normaltextrunscxw142269089bcx0"/>
        </w:rPr>
        <w:t>Kokoszkiewicz M</w:t>
      </w:r>
      <w:r w:rsidR="00A97A8C">
        <w:rPr>
          <w:rStyle w:val="normaltextrunscxw142269089bcx0"/>
        </w:rPr>
        <w:t>.</w:t>
      </w:r>
      <w:r w:rsidRPr="00DF679A">
        <w:rPr>
          <w:rStyle w:val="normaltextrunscxw142269089bcx0"/>
        </w:rPr>
        <w:t>: Najstarszy tramwaj wyjedzie na tory</w:t>
      </w:r>
      <w:r w:rsidR="00A97A8C">
        <w:rPr>
          <w:rStyle w:val="normaltextrunscxw142269089bcx0"/>
        </w:rPr>
        <w:t>. „</w:t>
      </w:r>
      <w:r w:rsidRPr="00DF679A">
        <w:rPr>
          <w:rStyle w:val="normaltextrunscxw142269089bcx0"/>
        </w:rPr>
        <w:t>Gazeta Wyborcza</w:t>
      </w:r>
      <w:r w:rsidR="00A97A8C">
        <w:rPr>
          <w:rStyle w:val="normaltextrunscxw142269089bcx0"/>
        </w:rPr>
        <w:t>”</w:t>
      </w:r>
      <w:r w:rsidR="00B76C17">
        <w:rPr>
          <w:rStyle w:val="normaltextrunscxw142269089bcx0"/>
        </w:rPr>
        <w:t xml:space="preserve"> 2019, nr </w:t>
      </w:r>
      <w:r w:rsidRPr="00DF679A">
        <w:rPr>
          <w:rStyle w:val="normaltextrunscxw142269089bcx0"/>
        </w:rPr>
        <w:t>13, dod. Wrocław, s. 4</w:t>
      </w:r>
      <w:r w:rsidR="00A97A8C"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A97A8C" w14:paraId="2F8AB31C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>
        <w:rPr>
          <w:rStyle w:val="normaltextrunscxw142269089bcx0"/>
        </w:rPr>
        <w:t>Kubik</w:t>
      </w:r>
      <w:r w:rsidRPr="00DF679A" w:rsidR="001236A5">
        <w:rPr>
          <w:rStyle w:val="normaltextrunscxw142269089bcx0"/>
        </w:rPr>
        <w:t xml:space="preserve"> A</w:t>
      </w:r>
      <w:r>
        <w:rPr>
          <w:rStyle w:val="normaltextrunscxw142269089bcx0"/>
        </w:rPr>
        <w:t>.</w:t>
      </w:r>
      <w:r w:rsidRPr="00DF679A" w:rsidR="001236A5">
        <w:rPr>
          <w:rStyle w:val="normaltextrunscxw142269089bcx0"/>
        </w:rPr>
        <w:t>: Manhattan w centrum Wrocławia</w:t>
      </w:r>
      <w:r>
        <w:rPr>
          <w:rStyle w:val="normaltextrunscxw142269089bcx0"/>
        </w:rPr>
        <w:t>. „</w:t>
      </w:r>
      <w:r w:rsidRPr="00DF679A" w:rsidR="001236A5">
        <w:rPr>
          <w:rStyle w:val="normaltextrunscxw142269089bcx0"/>
        </w:rPr>
        <w:t>Słowo Polskie</w:t>
      </w:r>
      <w:r>
        <w:rPr>
          <w:rStyle w:val="normaltextrunscxw142269089bcx0"/>
        </w:rPr>
        <w:t>”</w:t>
      </w:r>
      <w:r w:rsidRPr="00DF679A" w:rsidR="001236A5">
        <w:rPr>
          <w:rStyle w:val="normaltextrunscxw142269089bcx0"/>
        </w:rPr>
        <w:t xml:space="preserve"> 1997, nr 228, s. 4</w:t>
      </w:r>
      <w:r w:rsidR="00310957"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DD2555" w14:paraId="4B80271D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>
        <w:rPr>
          <w:rStyle w:val="normaltextrunscxw142269089bcx0"/>
        </w:rPr>
        <w:t>Maciejewska</w:t>
      </w:r>
      <w:r w:rsidRPr="00DF679A" w:rsidR="001236A5">
        <w:rPr>
          <w:rStyle w:val="normaltextrunscxw142269089bcx0"/>
        </w:rPr>
        <w:t xml:space="preserve"> B</w:t>
      </w:r>
      <w:r>
        <w:rPr>
          <w:rStyle w:val="normaltextrunscxw142269089bcx0"/>
        </w:rPr>
        <w:t>.</w:t>
      </w:r>
      <w:r w:rsidRPr="00DF679A" w:rsidR="001236A5">
        <w:rPr>
          <w:rStyle w:val="normaltextrunscxw142269089bcx0"/>
        </w:rPr>
        <w:t>: Max Berg, niemiecki architekt i urbanista</w:t>
      </w:r>
      <w:r>
        <w:rPr>
          <w:rStyle w:val="normaltextrunscxw142269089bcx0"/>
        </w:rPr>
        <w:t>. „</w:t>
      </w:r>
      <w:r w:rsidRPr="00DF679A" w:rsidR="001236A5">
        <w:rPr>
          <w:rStyle w:val="normaltextrunscxw142269089bcx0"/>
        </w:rPr>
        <w:t>Gazeta Wyborcza</w:t>
      </w:r>
      <w:r>
        <w:rPr>
          <w:rStyle w:val="normaltextrunscxw142269089bcx0"/>
        </w:rPr>
        <w:t>”</w:t>
      </w:r>
      <w:r w:rsidRPr="00DF679A" w:rsidR="001236A5">
        <w:rPr>
          <w:rStyle w:val="normaltextrunscxw142269089bcx0"/>
        </w:rPr>
        <w:t xml:space="preserve"> 2003, nr 32, dod. Wrocław, s. 11</w:t>
      </w:r>
      <w:r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DD2555" w14:paraId="1B1D7F43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>
        <w:rPr>
          <w:rStyle w:val="normaltextrunscxw142269089bcx0"/>
        </w:rPr>
        <w:t>Maciejewska</w:t>
      </w:r>
      <w:r w:rsidRPr="00DF679A" w:rsidR="001236A5">
        <w:rPr>
          <w:rStyle w:val="normaltextrunscxw142269089bcx0"/>
        </w:rPr>
        <w:t xml:space="preserve"> B</w:t>
      </w:r>
      <w:r>
        <w:rPr>
          <w:rStyle w:val="normaltextrunscxw142269089bcx0"/>
        </w:rPr>
        <w:t>.: Świątynie ludzkiej pracy</w:t>
      </w:r>
      <w:r w:rsidRPr="00DF679A" w:rsidR="001236A5">
        <w:rPr>
          <w:rStyle w:val="normaltextrunscxw142269089bcx0"/>
        </w:rPr>
        <w:t>: wieżowce Wrocławia 1919-1932</w:t>
      </w:r>
      <w:r>
        <w:rPr>
          <w:rStyle w:val="normaltextrunscxw142269089bcx0"/>
        </w:rPr>
        <w:t>. „</w:t>
      </w:r>
      <w:r w:rsidRPr="00DF679A" w:rsidR="001236A5">
        <w:rPr>
          <w:rStyle w:val="normaltextrunscxw142269089bcx0"/>
        </w:rPr>
        <w:t>Gazeta Wyborcza</w:t>
      </w:r>
      <w:r>
        <w:rPr>
          <w:rStyle w:val="normaltextrunscxw142269089bcx0"/>
        </w:rPr>
        <w:t>”</w:t>
      </w:r>
      <w:r w:rsidRPr="00DF679A" w:rsidR="001236A5">
        <w:rPr>
          <w:rStyle w:val="normaltextrunscxw142269089bcx0"/>
        </w:rPr>
        <w:t xml:space="preserve"> 1997, nr 260, dod. Gazeta Dolnośląska, s. 6</w:t>
      </w:r>
      <w:r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DD2555" w14:paraId="64E2993B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>
        <w:rPr>
          <w:rStyle w:val="normaltextrunscxw142269089bcx0"/>
        </w:rPr>
        <w:t>Maciejewska B.</w:t>
      </w:r>
      <w:r w:rsidRPr="00DF679A" w:rsidR="001236A5">
        <w:rPr>
          <w:rStyle w:val="normaltextrunscxw142269089bcx0"/>
        </w:rPr>
        <w:t>: Tajemnica ,,</w:t>
      </w:r>
      <w:r w:rsidRPr="00DF679A" w:rsidR="001236A5">
        <w:rPr>
          <w:rStyle w:val="spellingerrorscxw142269089bcx0"/>
        </w:rPr>
        <w:t>gelb</w:t>
      </w:r>
      <w:r w:rsidR="00B76C17">
        <w:rPr>
          <w:rStyle w:val="normaltextrunscxw142269089bcx0"/>
        </w:rPr>
        <w:t xml:space="preserve"> </w:t>
      </w:r>
      <w:r w:rsidRPr="00DF679A" w:rsidR="001236A5">
        <w:rPr>
          <w:rStyle w:val="normaltextrunscxw142269089bcx0"/>
        </w:rPr>
        <w:t>21”</w:t>
      </w:r>
      <w:r>
        <w:rPr>
          <w:rStyle w:val="normaltextrunscxw142269089bcx0"/>
        </w:rPr>
        <w:t>.</w:t>
      </w:r>
      <w:r w:rsidRPr="00DF679A" w:rsidR="001236A5">
        <w:rPr>
          <w:rStyle w:val="normaltextrunscxw142269089bcx0"/>
        </w:rPr>
        <w:t xml:space="preserve"> </w:t>
      </w:r>
      <w:r>
        <w:rPr>
          <w:rStyle w:val="normaltextrunscxw142269089bcx0"/>
        </w:rPr>
        <w:t>„</w:t>
      </w:r>
      <w:r w:rsidRPr="00DF679A" w:rsidR="001236A5">
        <w:rPr>
          <w:rStyle w:val="normaltextrunscxw142269089bcx0"/>
        </w:rPr>
        <w:t>Gazeta Wyborcza</w:t>
      </w:r>
      <w:r>
        <w:rPr>
          <w:rStyle w:val="normaltextrunscxw142269089bcx0"/>
        </w:rPr>
        <w:t>”</w:t>
      </w:r>
      <w:r w:rsidRPr="00DF679A" w:rsidR="001236A5">
        <w:rPr>
          <w:rStyle w:val="normaltextrunscxw142269089bcx0"/>
        </w:rPr>
        <w:t xml:space="preserve"> 2009, nr 200, dod. Wrocław, s. 3</w:t>
      </w:r>
      <w:r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1236A5" w14:paraId="07CA254B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normaltextrunscxw142269089bcx0"/>
        </w:rPr>
        <w:t>Maciejewska B</w:t>
      </w:r>
      <w:r w:rsidR="00DD2555">
        <w:rPr>
          <w:rStyle w:val="normaltextrunscxw142269089bcx0"/>
        </w:rPr>
        <w:t>.</w:t>
      </w:r>
      <w:r w:rsidRPr="00DF679A">
        <w:rPr>
          <w:rStyle w:val="normaltextrunscxw142269089bcx0"/>
        </w:rPr>
        <w:t>: Tłoczno pod kopułą Maksa Berga</w:t>
      </w:r>
      <w:r w:rsidR="00DD2555">
        <w:rPr>
          <w:rStyle w:val="normaltextrunscxw142269089bcx0"/>
        </w:rPr>
        <w:t>. „</w:t>
      </w:r>
      <w:r w:rsidRPr="00DF679A">
        <w:rPr>
          <w:rStyle w:val="normaltextrunscxw142269089bcx0"/>
        </w:rPr>
        <w:t>Gazeta Wyborcza</w:t>
      </w:r>
      <w:r w:rsidR="00DD2555">
        <w:rPr>
          <w:rStyle w:val="normaltextrunscxw142269089bcx0"/>
        </w:rPr>
        <w:t>”</w:t>
      </w:r>
      <w:r w:rsidRPr="00DF679A">
        <w:rPr>
          <w:rStyle w:val="normaltextrunscxw142269089bcx0"/>
        </w:rPr>
        <w:t xml:space="preserve"> 2013, nr 149, dod. 100 lat Hali Stulecia, s. 3</w:t>
      </w:r>
      <w:r w:rsidR="00DD2555"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1236A5" w14:paraId="359F6CE2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normaltextrunscxw142269089bcx0"/>
        </w:rPr>
        <w:t>Maciejewska B</w:t>
      </w:r>
      <w:r w:rsidR="00DD2555">
        <w:rPr>
          <w:rStyle w:val="normaltextrunscxw142269089bcx0"/>
        </w:rPr>
        <w:t>.</w:t>
      </w:r>
      <w:r w:rsidRPr="00DF679A">
        <w:rPr>
          <w:rStyle w:val="normaltextrunscxw142269089bcx0"/>
        </w:rPr>
        <w:t>: Wkrótce na kawę do mistrza Berga</w:t>
      </w:r>
      <w:r w:rsidR="00DD2555">
        <w:rPr>
          <w:rStyle w:val="normaltextrunscxw142269089bcx0"/>
        </w:rPr>
        <w:t>.</w:t>
      </w:r>
      <w:r w:rsidRPr="00DF679A">
        <w:rPr>
          <w:rStyle w:val="normaltextrunscxw142269089bcx0"/>
        </w:rPr>
        <w:t xml:space="preserve"> </w:t>
      </w:r>
      <w:r w:rsidR="00DD2555">
        <w:rPr>
          <w:rStyle w:val="normaltextrunscxw142269089bcx0"/>
        </w:rPr>
        <w:t>„</w:t>
      </w:r>
      <w:r w:rsidRPr="00DF679A">
        <w:rPr>
          <w:rStyle w:val="normaltextrunscxw142269089bcx0"/>
        </w:rPr>
        <w:t>Gazeta Wyborcza</w:t>
      </w:r>
      <w:r w:rsidR="00DD2555">
        <w:rPr>
          <w:rStyle w:val="normaltextrunscxw142269089bcx0"/>
        </w:rPr>
        <w:t>”</w:t>
      </w:r>
      <w:r w:rsidR="00A662B8">
        <w:rPr>
          <w:rStyle w:val="normaltextrunscxw142269089bcx0"/>
        </w:rPr>
        <w:t xml:space="preserve"> 2017, nr </w:t>
      </w:r>
      <w:r w:rsidRPr="00DF679A">
        <w:rPr>
          <w:rStyle w:val="normaltextrunscxw142269089bcx0"/>
        </w:rPr>
        <w:t>270, dod. Wrocław, s. 2</w:t>
      </w:r>
      <w:r w:rsidR="00DD2555"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DD2555" w14:paraId="43EE9E6D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>
        <w:rPr>
          <w:rStyle w:val="normaltextrunscxw142269089bcx0"/>
        </w:rPr>
        <w:t>Mistyka w żelbecie: Hala L</w:t>
      </w:r>
      <w:r w:rsidRPr="00DF679A" w:rsidR="001236A5">
        <w:rPr>
          <w:rStyle w:val="normaltextrunscxw142269089bcx0"/>
        </w:rPr>
        <w:t>udowa</w:t>
      </w:r>
      <w:r>
        <w:rPr>
          <w:rStyle w:val="normaltextrunscxw142269089bcx0"/>
        </w:rPr>
        <w:t>. „</w:t>
      </w:r>
      <w:r w:rsidRPr="00DF679A" w:rsidR="001236A5">
        <w:rPr>
          <w:rStyle w:val="normaltextrunscxw142269089bcx0"/>
        </w:rPr>
        <w:t>Dolnośląska Panorama Samorządowa</w:t>
      </w:r>
      <w:r>
        <w:rPr>
          <w:rStyle w:val="normaltextrunscxw142269089bcx0"/>
        </w:rPr>
        <w:t>”</w:t>
      </w:r>
      <w:r w:rsidRPr="00DF679A" w:rsidR="001236A5">
        <w:rPr>
          <w:rStyle w:val="normaltextrunscxw142269089bcx0"/>
        </w:rPr>
        <w:t xml:space="preserve"> 2001, nr 2, s. 6-7</w:t>
      </w:r>
      <w:r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DD2555" w14:paraId="60C45C19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>
        <w:rPr>
          <w:rStyle w:val="normaltextrunscxw142269089bcx0"/>
        </w:rPr>
        <w:t>Nogaj</w:t>
      </w:r>
      <w:r w:rsidRPr="00DF679A" w:rsidR="001236A5">
        <w:rPr>
          <w:rStyle w:val="normaltextrunscxw142269089bcx0"/>
        </w:rPr>
        <w:t xml:space="preserve"> M</w:t>
      </w:r>
      <w:r>
        <w:rPr>
          <w:rStyle w:val="normaltextrunscxw142269089bcx0"/>
        </w:rPr>
        <w:t>.</w:t>
      </w:r>
      <w:r w:rsidRPr="00DF679A" w:rsidR="001236A5">
        <w:rPr>
          <w:rStyle w:val="normaltextrunscxw142269089bcx0"/>
        </w:rPr>
        <w:t>: Metamorfoza stuletniego szpitala</w:t>
      </w:r>
      <w:r>
        <w:rPr>
          <w:rStyle w:val="normaltextrunscxw142269089bcx0"/>
        </w:rPr>
        <w:t>. „</w:t>
      </w:r>
      <w:r w:rsidRPr="00DF679A" w:rsidR="001236A5">
        <w:rPr>
          <w:rStyle w:val="normaltextrunscxw142269089bcx0"/>
        </w:rPr>
        <w:t>Gazeta Wyborcza</w:t>
      </w:r>
      <w:r>
        <w:rPr>
          <w:rStyle w:val="normaltextrunscxw142269089bcx0"/>
        </w:rPr>
        <w:t>”</w:t>
      </w:r>
      <w:r w:rsidRPr="00DF679A" w:rsidR="001236A5">
        <w:rPr>
          <w:rStyle w:val="normaltextrunscxw142269089bcx0"/>
        </w:rPr>
        <w:t xml:space="preserve"> 2019, nr 147, dod. Wrocław, s. 4</w:t>
      </w:r>
      <w:r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1236A5" w14:paraId="706E0B9D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normaltextrunscxw142269089bcx0"/>
        </w:rPr>
        <w:t>Rok</w:t>
      </w:r>
      <w:r w:rsidR="00DD2555">
        <w:rPr>
          <w:rStyle w:val="normaltextrunscxw142269089bcx0"/>
        </w:rPr>
        <w:t xml:space="preserve"> 1913, potęga złudzeń, rok 1945</w:t>
      </w:r>
      <w:r w:rsidRPr="00DF679A">
        <w:rPr>
          <w:rStyle w:val="normaltextrunscxw142269089bcx0"/>
        </w:rPr>
        <w:t>: Hala Wystawowa, hala mroku, hala naznaczona</w:t>
      </w:r>
      <w:r w:rsidR="00DD2555">
        <w:rPr>
          <w:rStyle w:val="normaltextrunscxw142269089bcx0"/>
        </w:rPr>
        <w:t>. „</w:t>
      </w:r>
      <w:r w:rsidRPr="00DF679A">
        <w:rPr>
          <w:rStyle w:val="normaltextrunscxw142269089bcx0"/>
        </w:rPr>
        <w:t>Dolnośląska Panorama Samorządowa</w:t>
      </w:r>
      <w:r w:rsidR="00DD2555">
        <w:rPr>
          <w:rStyle w:val="normaltextrunscxw142269089bcx0"/>
        </w:rPr>
        <w:t>”</w:t>
      </w:r>
      <w:r w:rsidRPr="00DF679A">
        <w:rPr>
          <w:rStyle w:val="normaltextrunscxw142269089bcx0"/>
        </w:rPr>
        <w:t xml:space="preserve"> 2001, nr 2, s. 28-32</w:t>
      </w:r>
      <w:r w:rsidR="00DD2555"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1236A5" w14:paraId="31AE1660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normaltextrunscxw142269089bcx0"/>
        </w:rPr>
        <w:t>Rybak M</w:t>
      </w:r>
      <w:r w:rsidR="00DD2555">
        <w:rPr>
          <w:rStyle w:val="normaltextrunscxw142269089bcx0"/>
        </w:rPr>
        <w:t>.</w:t>
      </w:r>
      <w:r w:rsidR="00B76C17">
        <w:rPr>
          <w:rStyle w:val="normaltextrunscxw142269089bcx0"/>
        </w:rPr>
        <w:t xml:space="preserve">: Mieszkańcy uczcili pamięć </w:t>
      </w:r>
      <w:r w:rsidRPr="00DF679A">
        <w:rPr>
          <w:rStyle w:val="spellingerrorscxw142269089bcx0"/>
        </w:rPr>
        <w:t>Maxa</w:t>
      </w:r>
      <w:r w:rsidR="00B76C17">
        <w:rPr>
          <w:rStyle w:val="normaltextrunscxw142269089bcx0"/>
        </w:rPr>
        <w:t xml:space="preserve"> </w:t>
      </w:r>
      <w:r w:rsidRPr="00DF679A">
        <w:rPr>
          <w:rStyle w:val="normaltextrunscxw142269089bcx0"/>
        </w:rPr>
        <w:t>Berga</w:t>
      </w:r>
      <w:r w:rsidR="00DD2555">
        <w:rPr>
          <w:rStyle w:val="normaltextrunscxw142269089bcx0"/>
        </w:rPr>
        <w:t>. „</w:t>
      </w:r>
      <w:r w:rsidRPr="00DF679A">
        <w:rPr>
          <w:rStyle w:val="normaltextrunscxw142269089bcx0"/>
        </w:rPr>
        <w:t>Polska Gazeta Wrocławska</w:t>
      </w:r>
      <w:r w:rsidR="00DD2555">
        <w:rPr>
          <w:rStyle w:val="normaltextrunscxw142269089bcx0"/>
        </w:rPr>
        <w:t>”</w:t>
      </w:r>
      <w:r w:rsidRPr="00DF679A">
        <w:rPr>
          <w:rStyle w:val="normaltextrunscxw142269089bcx0"/>
        </w:rPr>
        <w:t xml:space="preserve"> 2014, nr 12, s. 5</w:t>
      </w:r>
      <w:r w:rsidR="00DD2555"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1236A5" w14:paraId="78D0FE93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normaltextrunscxw142269089bcx0"/>
        </w:rPr>
        <w:t>150. rocznica urodzin </w:t>
      </w:r>
      <w:r w:rsidRPr="00DF679A">
        <w:rPr>
          <w:rStyle w:val="spellingerrorscxw142269089bcx0"/>
        </w:rPr>
        <w:t>Maxa</w:t>
      </w:r>
      <w:r w:rsidRPr="00DF679A">
        <w:rPr>
          <w:rStyle w:val="normaltextrunscxw142269089bcx0"/>
        </w:rPr>
        <w:t> Berga – twórcy Hali Stulecia</w:t>
      </w:r>
      <w:r w:rsidR="00DD2555">
        <w:rPr>
          <w:rStyle w:val="normaltextrunscxw142269089bcx0"/>
        </w:rPr>
        <w:t>. „</w:t>
      </w:r>
      <w:r w:rsidRPr="00DF679A">
        <w:rPr>
          <w:rStyle w:val="normaltextrunscxw142269089bcx0"/>
        </w:rPr>
        <w:t>Wrocław.pl</w:t>
      </w:r>
      <w:r w:rsidR="00DD2555">
        <w:rPr>
          <w:rStyle w:val="normaltextrunscxw142269089bcx0"/>
        </w:rPr>
        <w:t>”</w:t>
      </w:r>
      <w:r w:rsidR="00A662B8">
        <w:rPr>
          <w:rStyle w:val="normaltextrunscxw142269089bcx0"/>
        </w:rPr>
        <w:t xml:space="preserve"> 2020, nr 7, s. </w:t>
      </w:r>
      <w:r w:rsidRPr="00DF679A">
        <w:rPr>
          <w:rStyle w:val="normaltextrunscxw142269089bcx0"/>
        </w:rPr>
        <w:t>7</w:t>
      </w:r>
      <w:r w:rsidR="00DD2555">
        <w:rPr>
          <w:rStyle w:val="eopscxw142269089bcx0"/>
        </w:rPr>
        <w:t>.</w:t>
      </w:r>
    </w:p>
    <w:p xmlns:wp14="http://schemas.microsoft.com/office/word/2010/wordml" w:rsidR="00DD2555" w:rsidP="005904E0" w:rsidRDefault="001236A5" w14:paraId="42550880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  <w:rPr>
          <w:rStyle w:val="normaltextrunscxw142269089bcx0"/>
        </w:rPr>
      </w:pPr>
      <w:r w:rsidRPr="00DF679A">
        <w:rPr>
          <w:rStyle w:val="spellingerrorscxw142269089bcx0"/>
        </w:rPr>
        <w:t>Szafkowska</w:t>
      </w:r>
      <w:r w:rsidRPr="00DF679A">
        <w:rPr>
          <w:rStyle w:val="normaltextrunscxw142269089bcx0"/>
        </w:rPr>
        <w:t xml:space="preserve"> M</w:t>
      </w:r>
      <w:r w:rsidR="00DD2555">
        <w:rPr>
          <w:rStyle w:val="normaltextrunscxw142269089bcx0"/>
        </w:rPr>
        <w:t>.</w:t>
      </w:r>
      <w:r w:rsidRPr="00DF679A">
        <w:rPr>
          <w:rStyle w:val="normaltextrunscxw142269089bcx0"/>
        </w:rPr>
        <w:t>: Miejski Szpital dla Niemowląt</w:t>
      </w:r>
      <w:r w:rsidR="00DD2555">
        <w:rPr>
          <w:rStyle w:val="normaltextrunscxw142269089bcx0"/>
        </w:rPr>
        <w:t>. „</w:t>
      </w:r>
      <w:r w:rsidRPr="00DF679A">
        <w:rPr>
          <w:rStyle w:val="normaltextrunscxw142269089bcx0"/>
        </w:rPr>
        <w:t>Gazeta Wrocławska</w:t>
      </w:r>
      <w:r w:rsidR="00DD2555">
        <w:rPr>
          <w:rStyle w:val="normaltextrunscxw142269089bcx0"/>
        </w:rPr>
        <w:t>”</w:t>
      </w:r>
      <w:r w:rsidR="00A662B8">
        <w:rPr>
          <w:rStyle w:val="normaltextrunscxw142269089bcx0"/>
        </w:rPr>
        <w:t xml:space="preserve"> 2000, nr 66, s. </w:t>
      </w:r>
      <w:r w:rsidRPr="00DF679A">
        <w:rPr>
          <w:rStyle w:val="normaltextrunscxw142269089bcx0"/>
        </w:rPr>
        <w:t>4</w:t>
      </w:r>
      <w:r w:rsidR="00DD2555">
        <w:rPr>
          <w:rStyle w:val="normaltextrunscxw142269089bcx0"/>
        </w:rPr>
        <w:t xml:space="preserve">. </w:t>
      </w:r>
    </w:p>
    <w:p xmlns:wp14="http://schemas.microsoft.com/office/word/2010/wordml" w:rsidRPr="00DF679A" w:rsidR="001236A5" w:rsidP="005904E0" w:rsidRDefault="00B76C17" w14:paraId="1FEC1832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>
        <w:rPr>
          <w:rStyle w:val="normaltextrunscxw142269089bcx0"/>
        </w:rPr>
        <w:t>Szejka</w:t>
      </w:r>
      <w:r w:rsidRPr="00DF679A" w:rsidR="001236A5">
        <w:rPr>
          <w:rStyle w:val="normaltextrunscxw142269089bcx0"/>
        </w:rPr>
        <w:t xml:space="preserve"> A</w:t>
      </w:r>
      <w:r>
        <w:rPr>
          <w:rStyle w:val="normaltextrunscxw142269089bcx0"/>
        </w:rPr>
        <w:t>.</w:t>
      </w:r>
      <w:r w:rsidRPr="00DF679A" w:rsidR="001236A5">
        <w:rPr>
          <w:rStyle w:val="normaltextrunscxw142269089bcx0"/>
        </w:rPr>
        <w:t>: Hala Ludowa będzie wyglądała imponująco</w:t>
      </w:r>
      <w:r>
        <w:rPr>
          <w:rStyle w:val="normaltextrunscxw142269089bcx0"/>
        </w:rPr>
        <w:t>. „</w:t>
      </w:r>
      <w:r w:rsidRPr="00DF679A" w:rsidR="001236A5">
        <w:rPr>
          <w:rStyle w:val="normaltextrunscxw142269089bcx0"/>
        </w:rPr>
        <w:t>Polska Gazeta Wrocławska</w:t>
      </w:r>
      <w:r>
        <w:rPr>
          <w:rStyle w:val="normaltextrunscxw142269089bcx0"/>
        </w:rPr>
        <w:t>”</w:t>
      </w:r>
      <w:r w:rsidRPr="00DF679A" w:rsidR="001236A5">
        <w:rPr>
          <w:rStyle w:val="normaltextrunscxw142269089bcx0"/>
        </w:rPr>
        <w:t xml:space="preserve"> 2010, nr 224, dod. Wieczór Wrocławia, s. 1, s. 3</w:t>
      </w:r>
      <w:r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B76C17" w14:paraId="26CAF717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>
        <w:rPr>
          <w:rStyle w:val="normaltextrunscxw142269089bcx0"/>
        </w:rPr>
        <w:t>Torz M.</w:t>
      </w:r>
      <w:r w:rsidRPr="00DF679A" w:rsidR="001236A5">
        <w:rPr>
          <w:rStyle w:val="normaltextrunscxw142269089bcx0"/>
        </w:rPr>
        <w:t>: Max Berg – genialny twórca z Wrocławia</w:t>
      </w:r>
      <w:r>
        <w:rPr>
          <w:rStyle w:val="normaltextrunscxw142269089bcx0"/>
        </w:rPr>
        <w:t>.</w:t>
      </w:r>
      <w:r w:rsidRPr="00DF679A" w:rsidR="001236A5">
        <w:rPr>
          <w:rStyle w:val="normaltextrunscxw142269089bcx0"/>
        </w:rPr>
        <w:t xml:space="preserve"> </w:t>
      </w:r>
      <w:r>
        <w:rPr>
          <w:rStyle w:val="normaltextrunscxw142269089bcx0"/>
        </w:rPr>
        <w:t>„</w:t>
      </w:r>
      <w:r w:rsidRPr="00DF679A" w:rsidR="001236A5">
        <w:rPr>
          <w:rStyle w:val="normaltextrunscxw142269089bcx0"/>
        </w:rPr>
        <w:t>Polska Gazeta Wrocławska</w:t>
      </w:r>
      <w:r>
        <w:rPr>
          <w:rStyle w:val="normaltextrunscxw142269089bcx0"/>
        </w:rPr>
        <w:t>”</w:t>
      </w:r>
      <w:r w:rsidRPr="00DF679A" w:rsidR="001236A5">
        <w:rPr>
          <w:rStyle w:val="normaltextrunscxw142269089bcx0"/>
        </w:rPr>
        <w:t xml:space="preserve"> 2012, nr 46, dod. Wieczór Wrocławia, s. 3</w:t>
      </w:r>
      <w:r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B76C17" w14:paraId="4E71CABF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>
        <w:rPr>
          <w:rStyle w:val="normaltextrunscxw142269089bcx0"/>
        </w:rPr>
        <w:t>Torz</w:t>
      </w:r>
      <w:r w:rsidRPr="00DF679A" w:rsidR="001236A5">
        <w:rPr>
          <w:rStyle w:val="normaltextrunscxw142269089bcx0"/>
        </w:rPr>
        <w:t xml:space="preserve"> M</w:t>
      </w:r>
      <w:r>
        <w:rPr>
          <w:rStyle w:val="normaltextrunscxw142269089bcx0"/>
        </w:rPr>
        <w:t>.: Wrocław pochwali się Halą</w:t>
      </w:r>
      <w:r w:rsidRPr="00DF679A" w:rsidR="001236A5">
        <w:rPr>
          <w:rStyle w:val="normaltextrunscxw142269089bcx0"/>
        </w:rPr>
        <w:t xml:space="preserve"> Stulecia</w:t>
      </w:r>
      <w:r>
        <w:rPr>
          <w:rStyle w:val="normaltextrunscxw142269089bcx0"/>
        </w:rPr>
        <w:t>. „</w:t>
      </w:r>
      <w:r w:rsidRPr="00DF679A" w:rsidR="001236A5">
        <w:rPr>
          <w:rStyle w:val="normaltextrunscxw142269089bcx0"/>
        </w:rPr>
        <w:t>Polska Gazeta Wrocławska</w:t>
      </w:r>
      <w:r>
        <w:rPr>
          <w:rStyle w:val="normaltextrunscxw142269089bcx0"/>
        </w:rPr>
        <w:t>”</w:t>
      </w:r>
      <w:r w:rsidR="00A662B8">
        <w:rPr>
          <w:rStyle w:val="normaltextrunscxw142269089bcx0"/>
        </w:rPr>
        <w:t xml:space="preserve"> 2009, nr </w:t>
      </w:r>
      <w:r w:rsidRPr="00DF679A" w:rsidR="001236A5">
        <w:rPr>
          <w:rStyle w:val="normaltextrunscxw142269089bcx0"/>
        </w:rPr>
        <w:t>201, s. 1, s. 3</w:t>
      </w:r>
      <w:r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1236A5" w14:paraId="64CBB3F6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normaltextrunscxw142269089bcx0"/>
        </w:rPr>
        <w:t>Walików M</w:t>
      </w:r>
      <w:r w:rsidR="00B76C17">
        <w:rPr>
          <w:rStyle w:val="normaltextrunscxw142269089bcx0"/>
        </w:rPr>
        <w:t>.</w:t>
      </w:r>
      <w:r w:rsidRPr="00DF679A">
        <w:rPr>
          <w:rStyle w:val="normaltextrunscxw142269089bcx0"/>
        </w:rPr>
        <w:t>: Max Berg miał wizję Wrocławia jako nowoczesnego miasta</w:t>
      </w:r>
      <w:r w:rsidR="00B76C17">
        <w:rPr>
          <w:rStyle w:val="normaltextrunscxw142269089bcx0"/>
        </w:rPr>
        <w:t>. „</w:t>
      </w:r>
      <w:r w:rsidRPr="00DF679A">
        <w:rPr>
          <w:rStyle w:val="normaltextrunscxw142269089bcx0"/>
        </w:rPr>
        <w:t>Nasza Historia – Wrocław</w:t>
      </w:r>
      <w:r w:rsidR="00B76C17">
        <w:rPr>
          <w:rStyle w:val="normaltextrunscxw142269089bcx0"/>
        </w:rPr>
        <w:t>” 2015, nr 7-8, s. 22-</w:t>
      </w:r>
      <w:r w:rsidRPr="00DF679A">
        <w:rPr>
          <w:rStyle w:val="normaltextrunscxw142269089bcx0"/>
        </w:rPr>
        <w:t>23</w:t>
      </w:r>
      <w:r w:rsidR="00B76C17">
        <w:rPr>
          <w:rStyle w:val="normaltextrunscxw142269089bcx0"/>
        </w:rPr>
        <w:t>.</w:t>
      </w:r>
    </w:p>
    <w:p xmlns:wp14="http://schemas.microsoft.com/office/word/2010/wordml" w:rsidRPr="00DF679A" w:rsidR="001236A5" w:rsidP="005904E0" w:rsidRDefault="001236A5" w14:paraId="2BC76745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normaltextrunscxw142269089bcx0"/>
        </w:rPr>
        <w:t>Wieżowce Wrocławia 1919-1932</w:t>
      </w:r>
      <w:r w:rsidR="00B76C17">
        <w:rPr>
          <w:rStyle w:val="normaltextrunscxw142269089bcx0"/>
        </w:rPr>
        <w:t>. P</w:t>
      </w:r>
      <w:r w:rsidRPr="00DF679A">
        <w:rPr>
          <w:rStyle w:val="normaltextrunscxw142269089bcx0"/>
        </w:rPr>
        <w:t>od red. J</w:t>
      </w:r>
      <w:r w:rsidR="00B76C17">
        <w:rPr>
          <w:rStyle w:val="normaltextrunscxw142269089bcx0"/>
        </w:rPr>
        <w:t>.</w:t>
      </w:r>
      <w:r w:rsidRPr="00DF679A">
        <w:rPr>
          <w:rStyle w:val="normaltextrunscxw142269089bcx0"/>
        </w:rPr>
        <w:t> </w:t>
      </w:r>
      <w:r w:rsidRPr="00DF679A">
        <w:rPr>
          <w:rStyle w:val="spellingerrorscxw142269089bcx0"/>
        </w:rPr>
        <w:t>Ilkosza</w:t>
      </w:r>
      <w:r w:rsidRPr="00DF679A">
        <w:rPr>
          <w:rStyle w:val="normaltextrunscxw142269089bcx0"/>
        </w:rPr>
        <w:t>, </w:t>
      </w:r>
      <w:r w:rsidRPr="00DF679A">
        <w:rPr>
          <w:rStyle w:val="spellingerrorscxw142269089bcx0"/>
        </w:rPr>
        <w:t>B</w:t>
      </w:r>
      <w:r w:rsidR="00B76C17">
        <w:rPr>
          <w:rStyle w:val="spellingerrorscxw142269089bcx0"/>
        </w:rPr>
        <w:t>.</w:t>
      </w:r>
      <w:r w:rsidRPr="00DF679A">
        <w:rPr>
          <w:rStyle w:val="normaltextrunscxw142269089bcx0"/>
        </w:rPr>
        <w:t> </w:t>
      </w:r>
      <w:r w:rsidRPr="00DF679A">
        <w:rPr>
          <w:rStyle w:val="spellingerrorscxw142269089bcx0"/>
        </w:rPr>
        <w:t>Sr</w:t>
      </w:r>
      <w:r w:rsidRPr="00B76C17">
        <w:rPr>
          <w:rStyle w:val="spellingerrorscxw142269089bcx0"/>
          <w:bCs/>
          <w:color w:val="202122"/>
        </w:rPr>
        <w:t>ö</w:t>
      </w:r>
      <w:r w:rsidRPr="00DF679A">
        <w:rPr>
          <w:rStyle w:val="spellingerrorscxw142269089bcx0"/>
          <w:color w:val="202124"/>
        </w:rPr>
        <w:t>r</w:t>
      </w:r>
      <w:r w:rsidRPr="00DF679A">
        <w:rPr>
          <w:rStyle w:val="spellingerrorscxw142269089bcx0"/>
        </w:rPr>
        <w:t>tkuhl</w:t>
      </w:r>
      <w:r w:rsidRPr="00DF679A">
        <w:rPr>
          <w:rStyle w:val="normaltextrunscxw142269089bcx0"/>
        </w:rPr>
        <w:t>. Wrocław: Archiwum Budowlane Miasta Wrocławia, 1997</w:t>
      </w:r>
      <w:r w:rsidR="00B76C17">
        <w:rPr>
          <w:rStyle w:val="eopscxw142269089bcx0"/>
        </w:rPr>
        <w:t>.</w:t>
      </w:r>
    </w:p>
    <w:p xmlns:wp14="http://schemas.microsoft.com/office/word/2010/wordml" w:rsidRPr="00DF679A" w:rsidR="001236A5" w:rsidP="005904E0" w:rsidRDefault="001236A5" w14:paraId="2537682C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spellingerrorscxw142269089bcx0"/>
        </w:rPr>
        <w:t>Zabłocka-Kos</w:t>
      </w:r>
      <w:r w:rsidRPr="00DF679A">
        <w:rPr>
          <w:rStyle w:val="normaltextrunscxw142269089bcx0"/>
        </w:rPr>
        <w:t xml:space="preserve"> A</w:t>
      </w:r>
      <w:r w:rsidR="00B76C17">
        <w:rPr>
          <w:rStyle w:val="normaltextrunscxw142269089bcx0"/>
        </w:rPr>
        <w:t>.</w:t>
      </w:r>
      <w:r w:rsidRPr="00DF679A">
        <w:rPr>
          <w:rStyle w:val="normaltextrunscxw142269089bcx0"/>
        </w:rPr>
        <w:t>: Niedatowany odczyt (referat) Maksa Berga</w:t>
      </w:r>
      <w:r w:rsidR="00B76C17">
        <w:rPr>
          <w:rStyle w:val="normaltextrunscxw142269089bcx0"/>
        </w:rPr>
        <w:t>. „</w:t>
      </w:r>
      <w:r w:rsidRPr="00DF679A">
        <w:rPr>
          <w:rStyle w:val="spellingerrorscxw142269089bcx0"/>
        </w:rPr>
        <w:t>Quart</w:t>
      </w:r>
      <w:r w:rsidR="00B76C17">
        <w:rPr>
          <w:rStyle w:val="spellingerrorscxw142269089bcx0"/>
        </w:rPr>
        <w:t>”</w:t>
      </w:r>
      <w:r w:rsidR="00A662B8">
        <w:rPr>
          <w:rStyle w:val="normaltextrunscxw142269089bcx0"/>
        </w:rPr>
        <w:t> 2016, nr 2, s. </w:t>
      </w:r>
      <w:r w:rsidRPr="00DF679A">
        <w:rPr>
          <w:rStyle w:val="normaltextrunscxw142269089bcx0"/>
        </w:rPr>
        <w:t>56-91</w:t>
      </w:r>
      <w:r w:rsidR="00B76C17">
        <w:rPr>
          <w:rStyle w:val="eopscxw142269089bcx0"/>
        </w:rPr>
        <w:t>.</w:t>
      </w:r>
    </w:p>
    <w:p xmlns:wp14="http://schemas.microsoft.com/office/word/2010/wordml" w:rsidRPr="00DF679A" w:rsidR="007B64D2" w:rsidP="005904E0" w:rsidRDefault="001236A5" w14:paraId="62AF6CE8" wp14:textId="77777777">
      <w:pPr>
        <w:pStyle w:val="paragraphscxw142269089bcx0"/>
        <w:numPr>
          <w:ilvl w:val="0"/>
          <w:numId w:val="1"/>
        </w:numPr>
        <w:spacing w:before="0" w:beforeAutospacing="0" w:after="240" w:afterAutospacing="0"/>
        <w:textAlignment w:val="baseline"/>
      </w:pPr>
      <w:r w:rsidRPr="00DF679A">
        <w:rPr>
          <w:rStyle w:val="normaltextrunscxw142269089bcx0"/>
        </w:rPr>
        <w:t>Z</w:t>
      </w:r>
      <w:r w:rsidR="00DF679A">
        <w:rPr>
          <w:rStyle w:val="normaltextrunscxw142269089bcx0"/>
        </w:rPr>
        <w:t>ieliński R</w:t>
      </w:r>
      <w:r w:rsidR="00B76C17">
        <w:rPr>
          <w:rStyle w:val="normaltextrunscxw142269089bcx0"/>
        </w:rPr>
        <w:t>.</w:t>
      </w:r>
      <w:r w:rsidR="00DF679A">
        <w:rPr>
          <w:rStyle w:val="normaltextrunscxw142269089bcx0"/>
        </w:rPr>
        <w:t xml:space="preserve">: Odnowią kiosk </w:t>
      </w:r>
      <w:r w:rsidRPr="00DF679A">
        <w:rPr>
          <w:rStyle w:val="spellingerrorscxw142269089bcx0"/>
        </w:rPr>
        <w:t>Maxa</w:t>
      </w:r>
      <w:r w:rsidR="00DF679A">
        <w:rPr>
          <w:rStyle w:val="normaltextrunscxw142269089bcx0"/>
        </w:rPr>
        <w:t xml:space="preserve"> </w:t>
      </w:r>
      <w:r w:rsidRPr="00DF679A">
        <w:rPr>
          <w:rStyle w:val="normaltextrunscxw142269089bcx0"/>
        </w:rPr>
        <w:t>Berga</w:t>
      </w:r>
      <w:r w:rsidR="00B76C17">
        <w:rPr>
          <w:rStyle w:val="normaltextrunscxw142269089bcx0"/>
        </w:rPr>
        <w:t>. „</w:t>
      </w:r>
      <w:r w:rsidRPr="00DF679A">
        <w:rPr>
          <w:rStyle w:val="normaltextrunscxw142269089bcx0"/>
        </w:rPr>
        <w:t>Gazeta Wyborcza</w:t>
      </w:r>
      <w:r w:rsidR="00B76C17">
        <w:rPr>
          <w:rStyle w:val="normaltextrunscxw142269089bcx0"/>
        </w:rPr>
        <w:t>”</w:t>
      </w:r>
      <w:r w:rsidRPr="00DF679A">
        <w:rPr>
          <w:rStyle w:val="normaltextrunscxw142269089bcx0"/>
        </w:rPr>
        <w:t xml:space="preserve"> 2018, nr 283, dod. Wrocław, s. 4</w:t>
      </w:r>
      <w:r w:rsidR="00B76C17">
        <w:rPr>
          <w:rStyle w:val="eopscxw142269089bcx0"/>
        </w:rPr>
        <w:t>.</w:t>
      </w:r>
    </w:p>
    <w:p xmlns:wp14="http://schemas.microsoft.com/office/word/2010/wordml" w:rsidRPr="00DF679A" w:rsidR="00E25E60" w:rsidP="005904E0" w:rsidRDefault="00E25E60" w14:paraId="5A39BBE3" wp14:textId="77777777"/>
    <w:sectPr w:rsidRPr="00DF679A" w:rsidR="00E25E6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7DA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112929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embedSystemFonts/>
  <w:trackRevisions w:val="false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A5"/>
    <w:rsid w:val="001236A5"/>
    <w:rsid w:val="001D6B1E"/>
    <w:rsid w:val="002A1239"/>
    <w:rsid w:val="002A7B2A"/>
    <w:rsid w:val="00310957"/>
    <w:rsid w:val="005231DD"/>
    <w:rsid w:val="005904E0"/>
    <w:rsid w:val="007B64D2"/>
    <w:rsid w:val="00A662B8"/>
    <w:rsid w:val="00A762C2"/>
    <w:rsid w:val="00A97A8C"/>
    <w:rsid w:val="00B76C17"/>
    <w:rsid w:val="00DD2555"/>
    <w:rsid w:val="00DF679A"/>
    <w:rsid w:val="00E225EB"/>
    <w:rsid w:val="00E25E60"/>
    <w:rsid w:val="00E30046"/>
    <w:rsid w:val="00FF154F"/>
    <w:rsid w:val="059E80F8"/>
    <w:rsid w:val="2806B205"/>
    <w:rsid w:val="32F38721"/>
    <w:rsid w:val="5AA760EC"/>
    <w:rsid w:val="7CF1D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B95F409"/>
  <w14:defaultImageDpi w14:val="0"/>
  <w15:docId w15:val="{EE7F77B9-E555-4A58-BF3C-70E7F5F5E7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0" w:line="240" w:lineRule="auto"/>
    </w:pPr>
    <w:rPr>
      <w:sz w:val="24"/>
      <w:szCs w:val="24"/>
      <w:lang w:eastAsia="pl-PL"/>
    </w:rPr>
  </w:style>
  <w:style w:type="character" w:styleId="Domylnaczcionkaakapitu" w:default="1">
    <w:name w:val="Default Paragraph Font"/>
    <w:uiPriority w:val="99"/>
    <w:semiHidden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scxw142269089bcx0" w:customStyle="1">
    <w:name w:val="paragraph scxw142269089 bcx0"/>
    <w:basedOn w:val="Normalny"/>
    <w:uiPriority w:val="99"/>
    <w:rsid w:val="001236A5"/>
    <w:pPr>
      <w:spacing w:before="100" w:beforeAutospacing="1" w:after="100" w:afterAutospacing="1"/>
    </w:pPr>
  </w:style>
  <w:style w:type="character" w:styleId="normaltextrunscxw142269089bcx0" w:customStyle="1">
    <w:name w:val="normaltextrun scxw142269089 bcx0"/>
    <w:basedOn w:val="Domylnaczcionkaakapitu"/>
    <w:uiPriority w:val="99"/>
    <w:rsid w:val="001236A5"/>
    <w:rPr>
      <w:rFonts w:cs="Times New Roman"/>
    </w:rPr>
  </w:style>
  <w:style w:type="character" w:styleId="eopscxw142269089bcx0" w:customStyle="1">
    <w:name w:val="eop scxw142269089 bcx0"/>
    <w:basedOn w:val="Domylnaczcionkaakapitu"/>
    <w:uiPriority w:val="99"/>
    <w:rsid w:val="001236A5"/>
    <w:rPr>
      <w:rFonts w:cs="Times New Roman"/>
    </w:rPr>
  </w:style>
  <w:style w:type="character" w:styleId="spellingerrorscxw142269089bcx0" w:customStyle="1">
    <w:name w:val="spellingerror scxw142269089 bcx0"/>
    <w:basedOn w:val="Domylnaczcionkaakapitu"/>
    <w:uiPriority w:val="99"/>
    <w:rsid w:val="001236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Najsłynniejsi wrocławianie : Max Berg – architekt, twórca niemieckiego modernizmu</dc:title>
  <dc:subject/>
  <dc:creator>Jacek</dc:creator>
  <keywords/>
  <dc:description/>
  <lastModifiedBy>Sonia Bulak</lastModifiedBy>
  <revision>6</revision>
  <dcterms:created xsi:type="dcterms:W3CDTF">2023-11-23T13:11:00.0000000Z</dcterms:created>
  <dcterms:modified xsi:type="dcterms:W3CDTF">2024-02-08T14:15:03.1672336Z</dcterms:modified>
</coreProperties>
</file>