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BA" w:rsidRDefault="00A83B3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Roman Ingarden </w:t>
      </w:r>
    </w:p>
    <w:p w:rsidR="00EB78BA" w:rsidRDefault="00A83B30">
      <w:pPr>
        <w:pStyle w:val="Standard"/>
        <w:jc w:val="center"/>
        <w:rPr>
          <w:b/>
          <w:bCs/>
        </w:rPr>
      </w:pPr>
      <w:r>
        <w:rPr>
          <w:b/>
          <w:bCs/>
        </w:rPr>
        <w:t>Bibliografia publikacji dostępnych w Dolnośląskiej Bibliotece Publicznej</w:t>
      </w:r>
    </w:p>
    <w:p w:rsidR="00EB78BA" w:rsidRDefault="00EB78BA">
      <w:pPr>
        <w:pStyle w:val="Standard"/>
        <w:jc w:val="center"/>
        <w:rPr>
          <w:b/>
          <w:bCs/>
        </w:rPr>
      </w:pPr>
    </w:p>
    <w:p w:rsidR="00EB78BA" w:rsidRDefault="00EB78BA">
      <w:pPr>
        <w:pStyle w:val="Standard"/>
        <w:jc w:val="center"/>
        <w:rPr>
          <w:b/>
          <w:bCs/>
          <w:sz w:val="28"/>
          <w:szCs w:val="28"/>
        </w:rPr>
      </w:pPr>
    </w:p>
    <w:p w:rsidR="00EB78BA" w:rsidRDefault="00A83B30">
      <w:pPr>
        <w:pStyle w:val="Standard"/>
        <w:rPr>
          <w:b/>
          <w:bCs/>
        </w:rPr>
      </w:pPr>
      <w:r>
        <w:rPr>
          <w:b/>
          <w:bCs/>
        </w:rPr>
        <w:t>Bibliografia podmiotowa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1"/>
        </w:numPr>
      </w:pPr>
      <w:r>
        <w:t>Ingarden R</w:t>
      </w:r>
      <w:r w:rsidR="00B93949">
        <w:t>.:</w:t>
      </w:r>
      <w:r>
        <w:t xml:space="preserve"> Książeczka o człowieku. Kraków : Wydawnictwo Literackie, 2017.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1"/>
        </w:numPr>
      </w:pPr>
      <w:r>
        <w:t>Ingarden R</w:t>
      </w:r>
      <w:r w:rsidR="00B93949">
        <w:t>.:</w:t>
      </w:r>
      <w:r>
        <w:t xml:space="preserve"> O dziele literackim. Warszawa : Państwowe Wydawnictwo Naukowe, 1960</w:t>
      </w:r>
      <w:r w:rsidR="00B93949">
        <w:t>.</w:t>
      </w:r>
    </w:p>
    <w:p w:rsidR="00EB78BA" w:rsidRDefault="00EB78BA">
      <w:pPr>
        <w:pStyle w:val="Standard"/>
      </w:pPr>
    </w:p>
    <w:p w:rsidR="00EB78BA" w:rsidRDefault="00B93949" w:rsidP="00B93949">
      <w:pPr>
        <w:pStyle w:val="Standard"/>
        <w:numPr>
          <w:ilvl w:val="0"/>
          <w:numId w:val="1"/>
        </w:numPr>
      </w:pPr>
      <w:r>
        <w:t>Ingarden</w:t>
      </w:r>
      <w:r w:rsidR="00A83B30">
        <w:t xml:space="preserve"> R</w:t>
      </w:r>
      <w:r>
        <w:t>.:</w:t>
      </w:r>
      <w:r w:rsidR="00A83B30">
        <w:t xml:space="preserve"> O poznawaniu dzieła literackiego. Warszawa : Państwowe Wydawnictwo Naukowe, 1976</w:t>
      </w:r>
      <w:r>
        <w:t>.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1"/>
        </w:numPr>
      </w:pPr>
      <w:r>
        <w:t>Ingarden</w:t>
      </w:r>
      <w:r w:rsidR="00B93949">
        <w:t xml:space="preserve"> R.:</w:t>
      </w:r>
      <w:r>
        <w:t xml:space="preserve"> Przeżycie, dzieło, wartość. Kraków : Wydawnictwo Literackie, 1966.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1"/>
        </w:numPr>
      </w:pPr>
      <w:r>
        <w:t>Ingarden R</w:t>
      </w:r>
      <w:r w:rsidR="00B93949">
        <w:t>.:</w:t>
      </w:r>
      <w:r>
        <w:t xml:space="preserve"> Spór o istnienie świata. T.1. Warszawa : Państwowe Wydawnictwo Naukowe, 1987</w:t>
      </w:r>
      <w:r w:rsidR="00B93949">
        <w:t>.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1"/>
        </w:numPr>
      </w:pPr>
      <w:r>
        <w:t>Ingarden</w:t>
      </w:r>
      <w:r w:rsidR="00B93949">
        <w:t xml:space="preserve"> R</w:t>
      </w:r>
      <w:r>
        <w:t>.</w:t>
      </w:r>
      <w:r w:rsidR="00B93949">
        <w:t>:</w:t>
      </w:r>
      <w:r>
        <w:t xml:space="preserve"> Spór o istnienie świata. T.2. Warszawa : Państwowe Wydawnictwo Naukowe, 1987.</w:t>
      </w:r>
    </w:p>
    <w:p w:rsidR="00EB78BA" w:rsidRDefault="00EB78BA">
      <w:pPr>
        <w:pStyle w:val="Standard"/>
      </w:pPr>
    </w:p>
    <w:p w:rsidR="00EB78BA" w:rsidRDefault="00B93949" w:rsidP="00B93949">
      <w:pPr>
        <w:pStyle w:val="Standard"/>
        <w:numPr>
          <w:ilvl w:val="0"/>
          <w:numId w:val="1"/>
        </w:numPr>
      </w:pPr>
      <w:r>
        <w:t>Ingarden</w:t>
      </w:r>
      <w:r w:rsidR="00A83B30">
        <w:t xml:space="preserve"> R</w:t>
      </w:r>
      <w:r>
        <w:t>.:</w:t>
      </w:r>
      <w:r w:rsidR="00A83B30">
        <w:t xml:space="preserve"> Spór o istnienie świata. T.3. Warszawa : Państwowe Wydawnictwo Naukowe, 1981.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1"/>
        </w:numPr>
      </w:pPr>
      <w:r>
        <w:t>Ingarden R</w:t>
      </w:r>
      <w:r w:rsidR="00B93949">
        <w:t>.:</w:t>
      </w:r>
      <w:r>
        <w:t xml:space="preserve"> Studia z estetyki. Warszawa : Państwowe Wydawnictwo Naukowe, 1970</w:t>
      </w:r>
      <w:r w:rsidR="00B93949">
        <w:t>.</w:t>
      </w:r>
    </w:p>
    <w:p w:rsidR="00EB78BA" w:rsidRDefault="00EB78BA">
      <w:pPr>
        <w:pStyle w:val="Standard"/>
      </w:pPr>
    </w:p>
    <w:p w:rsidR="00EB78BA" w:rsidRDefault="00B93949" w:rsidP="00B93949">
      <w:pPr>
        <w:pStyle w:val="Standard"/>
        <w:numPr>
          <w:ilvl w:val="0"/>
          <w:numId w:val="1"/>
        </w:numPr>
      </w:pPr>
      <w:r>
        <w:t>Ingarden</w:t>
      </w:r>
      <w:r w:rsidR="00A83B30">
        <w:t xml:space="preserve"> R</w:t>
      </w:r>
      <w:r>
        <w:t>.:</w:t>
      </w:r>
      <w:r w:rsidR="00A83B30">
        <w:t xml:space="preserve"> Szkice z filozofii literatury. Kraków : Znak, 2000</w:t>
      </w:r>
      <w:r>
        <w:t>.</w:t>
      </w:r>
    </w:p>
    <w:p w:rsidR="00B93949" w:rsidRDefault="00B93949">
      <w:pPr>
        <w:pStyle w:val="Standard"/>
      </w:pPr>
    </w:p>
    <w:p w:rsidR="00EB78BA" w:rsidRDefault="00A83B30" w:rsidP="00B93949">
      <w:pPr>
        <w:pStyle w:val="Standard"/>
        <w:numPr>
          <w:ilvl w:val="0"/>
          <w:numId w:val="1"/>
        </w:numPr>
      </w:pPr>
      <w:r>
        <w:t>Ingarden R</w:t>
      </w:r>
      <w:r w:rsidR="00B93949">
        <w:t>.:</w:t>
      </w:r>
      <w:r>
        <w:t xml:space="preserve"> U podstaw teorii poznania. Warszawa : Państwowe Wydawnictwo Naukowe,</w:t>
      </w:r>
      <w:r w:rsidR="00B93949">
        <w:t xml:space="preserve"> </w:t>
      </w:r>
      <w:r>
        <w:t>1971</w:t>
      </w:r>
      <w:r w:rsidR="00B93949">
        <w:t>.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1"/>
        </w:numPr>
      </w:pPr>
      <w:r>
        <w:t>Ingarden, Roman. Wykłady i dyskusje z estetyki. Warszawa : Państwowe Wydawnictwo Naukowe, 1981</w:t>
      </w:r>
    </w:p>
    <w:p w:rsidR="00EB78BA" w:rsidRDefault="00EB78BA">
      <w:pPr>
        <w:pStyle w:val="Standard"/>
      </w:pPr>
    </w:p>
    <w:p w:rsidR="00EB78BA" w:rsidRDefault="00B93949" w:rsidP="00B93949">
      <w:pPr>
        <w:pStyle w:val="Standard"/>
        <w:numPr>
          <w:ilvl w:val="0"/>
          <w:numId w:val="1"/>
        </w:numPr>
      </w:pPr>
      <w:r>
        <w:t>Ingarden</w:t>
      </w:r>
      <w:r w:rsidR="00A83B30">
        <w:t xml:space="preserve"> R</w:t>
      </w:r>
      <w:r>
        <w:t>.:</w:t>
      </w:r>
      <w:r w:rsidR="00A83B30">
        <w:t xml:space="preserve"> Wykłady z etyki. Warszawa : </w:t>
      </w:r>
      <w:proofErr w:type="spellStart"/>
      <w:r w:rsidR="00A83B30">
        <w:t>Państ</w:t>
      </w:r>
      <w:proofErr w:type="spellEnd"/>
      <w:r w:rsidR="00A83B30">
        <w:t>. Wydaw. Naukowe, 1989</w:t>
      </w:r>
      <w:r>
        <w:t>.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1"/>
        </w:numPr>
      </w:pPr>
      <w:r>
        <w:t>Ingarden R</w:t>
      </w:r>
      <w:r w:rsidR="00B93949">
        <w:t>.:</w:t>
      </w:r>
      <w:r>
        <w:t xml:space="preserve"> Z badań nad filozofią współczesną. Warszawa : Państwowe Wydawnictwo Naukowe, 1963</w:t>
      </w:r>
      <w:r w:rsidR="00B93949">
        <w:t>.</w:t>
      </w:r>
    </w:p>
    <w:p w:rsidR="00EB78BA" w:rsidRDefault="00EB78BA">
      <w:pPr>
        <w:pStyle w:val="Standard"/>
      </w:pPr>
    </w:p>
    <w:p w:rsidR="00EB78BA" w:rsidRDefault="00A83B30">
      <w:pPr>
        <w:pStyle w:val="Standard"/>
      </w:pPr>
      <w:r>
        <w:rPr>
          <w:b/>
          <w:bCs/>
        </w:rPr>
        <w:t>Bibliografia przedmiotowa</w:t>
      </w:r>
    </w:p>
    <w:p w:rsidR="00EB78BA" w:rsidRDefault="00EB78BA">
      <w:pPr>
        <w:pStyle w:val="Standard"/>
      </w:pPr>
    </w:p>
    <w:p w:rsidR="00EB78BA" w:rsidRDefault="00B93949" w:rsidP="00B93949">
      <w:pPr>
        <w:pStyle w:val="Standard"/>
        <w:numPr>
          <w:ilvl w:val="0"/>
          <w:numId w:val="2"/>
        </w:numPr>
      </w:pPr>
      <w:r>
        <w:t>Garlej</w:t>
      </w:r>
      <w:r w:rsidR="00A83B30">
        <w:t xml:space="preserve"> B</w:t>
      </w:r>
      <w:r>
        <w:t>.:</w:t>
      </w:r>
      <w:r w:rsidR="00A83B30">
        <w:t xml:space="preserve"> Warstwowość dzieła literackiego w ujęciu Romana Ingardena. Kraków : Towarzystwo Autorów i Wydawców Prac Naukowych "</w:t>
      </w:r>
      <w:proofErr w:type="spellStart"/>
      <w:r w:rsidR="00A83B30">
        <w:t>Universitas</w:t>
      </w:r>
      <w:proofErr w:type="spellEnd"/>
      <w:r w:rsidR="00A83B30">
        <w:t xml:space="preserve">", </w:t>
      </w:r>
      <w:proofErr w:type="spellStart"/>
      <w:r w:rsidR="00A83B30">
        <w:t>cop</w:t>
      </w:r>
      <w:proofErr w:type="spellEnd"/>
      <w:r w:rsidR="00A83B30">
        <w:t>. 2015</w:t>
      </w:r>
      <w:r>
        <w:t>.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2"/>
        </w:numPr>
      </w:pPr>
      <w:r>
        <w:t>Kobiela F</w:t>
      </w:r>
      <w:r w:rsidR="00B93949">
        <w:t>.:</w:t>
      </w:r>
      <w:r>
        <w:t xml:space="preserve"> Filozofia czasu Romana Ingardena wobec sporów o zmienność świata. Kraków : Towarzystwo Autorów i Wydawców Prac Naukowych "</w:t>
      </w:r>
      <w:proofErr w:type="spellStart"/>
      <w:r>
        <w:t>Universitas</w:t>
      </w:r>
      <w:proofErr w:type="spellEnd"/>
      <w:r>
        <w:t xml:space="preserve">:, </w:t>
      </w:r>
      <w:proofErr w:type="spellStart"/>
      <w:r>
        <w:t>cop</w:t>
      </w:r>
      <w:proofErr w:type="spellEnd"/>
      <w:r>
        <w:t>. 2011</w:t>
      </w:r>
      <w:r w:rsidR="00B93949">
        <w:t>.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2"/>
        </w:numPr>
      </w:pPr>
      <w:r>
        <w:t>Różewicz M</w:t>
      </w:r>
      <w:r w:rsidR="00B93949">
        <w:t>.:</w:t>
      </w:r>
      <w:r>
        <w:t xml:space="preserve"> Teoria dzieła sztuki teatru w </w:t>
      </w:r>
      <w:proofErr w:type="spellStart"/>
      <w:r>
        <w:t>Ingardenowskim</w:t>
      </w:r>
      <w:proofErr w:type="spellEnd"/>
      <w:r>
        <w:t xml:space="preserve"> modelu humanistyki. Wrocław : Wydaw. Uniwersytetu Wrocławskiego, 2002.</w:t>
      </w:r>
    </w:p>
    <w:p w:rsidR="00EB78BA" w:rsidRDefault="00EB78BA">
      <w:pPr>
        <w:pStyle w:val="Standard"/>
      </w:pPr>
    </w:p>
    <w:p w:rsidR="00EB78BA" w:rsidRDefault="00A83B30" w:rsidP="00B93949">
      <w:pPr>
        <w:pStyle w:val="Standard"/>
        <w:numPr>
          <w:ilvl w:val="0"/>
          <w:numId w:val="2"/>
        </w:numPr>
      </w:pPr>
      <w:r>
        <w:t>Słownik pojęć filozoficznych Romana Ingardena. Kraków : Towarzystwo Autorów i Wydawców Prac Naukowych "</w:t>
      </w:r>
      <w:proofErr w:type="spellStart"/>
      <w:r>
        <w:t>Universitas</w:t>
      </w:r>
      <w:proofErr w:type="spellEnd"/>
      <w:r>
        <w:t xml:space="preserve">" , </w:t>
      </w:r>
      <w:proofErr w:type="spellStart"/>
      <w:r>
        <w:t>cop</w:t>
      </w:r>
      <w:proofErr w:type="spellEnd"/>
      <w:r>
        <w:t>. 2001</w:t>
      </w:r>
      <w:r w:rsidR="00B93949">
        <w:t>.</w:t>
      </w:r>
    </w:p>
    <w:p w:rsidR="00EB78BA" w:rsidRDefault="00EB78BA">
      <w:pPr>
        <w:pStyle w:val="Standard"/>
      </w:pPr>
    </w:p>
    <w:p w:rsidR="00EB78BA" w:rsidRDefault="005B2DC5" w:rsidP="00B93949">
      <w:pPr>
        <w:pStyle w:val="Standard"/>
        <w:numPr>
          <w:ilvl w:val="0"/>
          <w:numId w:val="2"/>
        </w:numPr>
      </w:pPr>
      <w:r>
        <w:t>Szczepańska</w:t>
      </w:r>
      <w:r w:rsidR="00A83B30">
        <w:t xml:space="preserve"> A</w:t>
      </w:r>
      <w:r>
        <w:t>.:</w:t>
      </w:r>
      <w:r w:rsidR="00A83B30">
        <w:t xml:space="preserve"> Estetyka Romana Ingardena. Warszawa : Państwowe Wydawnictwo Naukowe, 1989.</w:t>
      </w:r>
    </w:p>
    <w:p w:rsidR="00EB78BA" w:rsidRDefault="00EB78BA">
      <w:pPr>
        <w:pStyle w:val="Standard"/>
      </w:pPr>
    </w:p>
    <w:p w:rsidR="00EB78BA" w:rsidRDefault="005B2DC5" w:rsidP="00B93949">
      <w:pPr>
        <w:pStyle w:val="Standard"/>
        <w:numPr>
          <w:ilvl w:val="0"/>
          <w:numId w:val="2"/>
        </w:numPr>
      </w:pPr>
      <w:r>
        <w:t>Ulicka</w:t>
      </w:r>
      <w:r w:rsidR="00A83B30">
        <w:t xml:space="preserve"> D</w:t>
      </w:r>
      <w:r>
        <w:t>.:</w:t>
      </w:r>
      <w:r w:rsidR="00A83B30">
        <w:t xml:space="preserve"> Granice literatury i pogranicza literaturoznawstwa : fenomenologia Romana Ingardena w świetle filozofii lingwistycznej. Warszawa : Wydawnictwo Wydziału Polonistyki Uni</w:t>
      </w:r>
      <w:r>
        <w:t xml:space="preserve">wersytetu Warszawskiego, 1999. </w:t>
      </w:r>
    </w:p>
    <w:p w:rsidR="00EB78BA" w:rsidRDefault="00EB78BA">
      <w:pPr>
        <w:pStyle w:val="Standard"/>
      </w:pPr>
    </w:p>
    <w:p w:rsidR="00EB78BA" w:rsidRDefault="00A83B30">
      <w:pPr>
        <w:pStyle w:val="Standard"/>
        <w:rPr>
          <w:b/>
          <w:bCs/>
        </w:rPr>
      </w:pPr>
      <w:r>
        <w:rPr>
          <w:b/>
          <w:bCs/>
        </w:rPr>
        <w:t>Artykuły z czasopism (od 1996 roku)</w:t>
      </w:r>
    </w:p>
    <w:p w:rsidR="005B2DC5" w:rsidRDefault="005B2DC5">
      <w:pPr>
        <w:pStyle w:val="Textbody"/>
        <w:spacing w:after="0"/>
      </w:pPr>
      <w:bookmarkStart w:id="0" w:name="_GoBack"/>
      <w:bookmarkEnd w:id="0"/>
    </w:p>
    <w:p w:rsidR="005B2DC5" w:rsidRPr="005B2DC5" w:rsidRDefault="005B2DC5" w:rsidP="005B2DC5">
      <w:pPr>
        <w:pStyle w:val="Textbody"/>
        <w:numPr>
          <w:ilvl w:val="0"/>
          <w:numId w:val="3"/>
        </w:numPr>
        <w:spacing w:after="0"/>
        <w:rPr>
          <w:rFonts w:cs="Times New Roman"/>
        </w:rPr>
      </w:pPr>
      <w:r w:rsidRPr="005B2DC5">
        <w:rPr>
          <w:rFonts w:cs="Times New Roman"/>
        </w:rPr>
        <w:t>Lipka K.: Racje i aberracje : Ingarden.</w:t>
      </w:r>
      <w:r w:rsidRPr="005B2DC5">
        <w:rPr>
          <w:rFonts w:cs="Times New Roman"/>
          <w:color w:val="000000"/>
        </w:rPr>
        <w:t xml:space="preserve"> „</w:t>
      </w:r>
      <w:r w:rsidRPr="005B2DC5">
        <w:rPr>
          <w:rFonts w:cs="Times New Roman"/>
        </w:rPr>
        <w:t>Ruch Muzyczny” 2018, R. 62, nr 5, s. 45.</w:t>
      </w:r>
    </w:p>
    <w:p w:rsidR="005B2DC5" w:rsidRPr="005B2DC5" w:rsidRDefault="005B2DC5" w:rsidP="005B2DC5">
      <w:pPr>
        <w:pStyle w:val="Textbody"/>
        <w:spacing w:after="0"/>
        <w:ind w:left="720"/>
        <w:rPr>
          <w:rFonts w:cs="Times New Roman"/>
        </w:rPr>
      </w:pPr>
    </w:p>
    <w:p w:rsidR="005B2DC5" w:rsidRPr="005B2DC5" w:rsidRDefault="005B2DC5" w:rsidP="005B2DC5">
      <w:pPr>
        <w:pStyle w:val="Textbody"/>
        <w:numPr>
          <w:ilvl w:val="0"/>
          <w:numId w:val="3"/>
        </w:numPr>
        <w:spacing w:after="0"/>
        <w:rPr>
          <w:rFonts w:cs="Times New Roman"/>
        </w:rPr>
      </w:pPr>
      <w:r w:rsidRPr="005B2DC5">
        <w:rPr>
          <w:rFonts w:cs="Times New Roman"/>
          <w:color w:val="000000"/>
        </w:rPr>
        <w:t xml:space="preserve">Listy Romana Ingardena do Ireny Sławińskiej. Oprac. Wojciech Kaczmarek. </w:t>
      </w:r>
      <w:r w:rsidRPr="005B2DC5">
        <w:rPr>
          <w:rFonts w:cs="Times New Roman"/>
        </w:rPr>
        <w:t>„Teksty Drugie : teoria literatury, krytyka, interpretacja” 2005, nr 1/2, s. 303-312.</w:t>
      </w:r>
    </w:p>
    <w:p w:rsidR="005B2DC5" w:rsidRPr="005B2DC5" w:rsidRDefault="005B2DC5" w:rsidP="005B2DC5">
      <w:pPr>
        <w:pStyle w:val="Nagwek3"/>
        <w:numPr>
          <w:ilvl w:val="0"/>
          <w:numId w:val="3"/>
        </w:numPr>
        <w:rPr>
          <w:rFonts w:cs="Times New Roman"/>
          <w:b w:val="0"/>
          <w:sz w:val="24"/>
          <w:szCs w:val="24"/>
        </w:rPr>
      </w:pPr>
      <w:r w:rsidRPr="005B2DC5">
        <w:rPr>
          <w:rFonts w:cs="Times New Roman"/>
          <w:b w:val="0"/>
          <w:bCs w:val="0"/>
          <w:color w:val="000000"/>
          <w:sz w:val="24"/>
          <w:szCs w:val="24"/>
        </w:rPr>
        <w:t xml:space="preserve">Listy Romana Ingardena do Ostapa Ortwina (Oskara </w:t>
      </w:r>
      <w:proofErr w:type="spellStart"/>
      <w:r w:rsidRPr="005B2DC5">
        <w:rPr>
          <w:rFonts w:cs="Times New Roman"/>
          <w:b w:val="0"/>
          <w:bCs w:val="0"/>
          <w:color w:val="000000"/>
          <w:sz w:val="24"/>
          <w:szCs w:val="24"/>
        </w:rPr>
        <w:t>Katzenellenbogena</w:t>
      </w:r>
      <w:proofErr w:type="spellEnd"/>
      <w:r w:rsidRPr="005B2DC5">
        <w:rPr>
          <w:rFonts w:cs="Times New Roman"/>
          <w:b w:val="0"/>
          <w:bCs w:val="0"/>
          <w:color w:val="000000"/>
          <w:sz w:val="24"/>
          <w:szCs w:val="24"/>
        </w:rPr>
        <w:t xml:space="preserve">). Oprac. Swietłana Ukrainiec. </w:t>
      </w:r>
      <w:r w:rsidRPr="005B2DC5">
        <w:rPr>
          <w:rFonts w:cs="Times New Roman"/>
          <w:b w:val="0"/>
          <w:bCs w:val="0"/>
          <w:sz w:val="24"/>
          <w:szCs w:val="24"/>
        </w:rPr>
        <w:t>„Pamiętnik Literacki” 1999, z. 1, s. 187-195.</w:t>
      </w:r>
    </w:p>
    <w:p w:rsidR="005B2DC5" w:rsidRPr="005B2DC5" w:rsidRDefault="005B2DC5" w:rsidP="005B2DC5">
      <w:pPr>
        <w:pStyle w:val="Textbody"/>
        <w:numPr>
          <w:ilvl w:val="0"/>
          <w:numId w:val="3"/>
        </w:numPr>
        <w:spacing w:after="0"/>
        <w:rPr>
          <w:rFonts w:cs="Times New Roman"/>
        </w:rPr>
      </w:pPr>
      <w:r w:rsidRPr="005B2DC5">
        <w:rPr>
          <w:rFonts w:cs="Times New Roman"/>
        </w:rPr>
        <w:t xml:space="preserve">Markiewicz H.: </w:t>
      </w:r>
      <w:r w:rsidRPr="005B2DC5">
        <w:rPr>
          <w:rFonts w:cs="Times New Roman"/>
          <w:color w:val="000000"/>
        </w:rPr>
        <w:t>Ingarden nieobecny? ; Ulicka D. Jak to zachwyca, kiedy nie zachwyca? „Teksty Drugie : teoria literatury, krytyka, interpretacja” 2008, nr 3, s. 159-165.</w:t>
      </w:r>
    </w:p>
    <w:p w:rsidR="005B2DC5" w:rsidRPr="005B2DC5" w:rsidRDefault="005B2DC5" w:rsidP="005B2DC5">
      <w:pPr>
        <w:pStyle w:val="Textbody"/>
        <w:spacing w:after="0"/>
        <w:ind w:left="360"/>
        <w:rPr>
          <w:rFonts w:cs="Times New Roman"/>
        </w:rPr>
      </w:pPr>
    </w:p>
    <w:p w:rsidR="005B2DC5" w:rsidRPr="005B2DC5" w:rsidRDefault="005B2DC5" w:rsidP="005B2DC5">
      <w:pPr>
        <w:pStyle w:val="Nagwek3"/>
        <w:numPr>
          <w:ilvl w:val="0"/>
          <w:numId w:val="3"/>
        </w:numPr>
        <w:spacing w:before="0" w:after="0"/>
        <w:rPr>
          <w:rFonts w:cs="Times New Roman"/>
          <w:b w:val="0"/>
          <w:bCs w:val="0"/>
          <w:sz w:val="24"/>
          <w:szCs w:val="24"/>
        </w:rPr>
      </w:pPr>
      <w:proofErr w:type="spellStart"/>
      <w:r w:rsidRPr="005B2DC5">
        <w:rPr>
          <w:rFonts w:cs="Times New Roman"/>
          <w:b w:val="0"/>
          <w:bCs w:val="0"/>
          <w:sz w:val="24"/>
          <w:szCs w:val="24"/>
        </w:rPr>
        <w:t>Mrugalski</w:t>
      </w:r>
      <w:proofErr w:type="spellEnd"/>
      <w:r w:rsidRPr="005B2DC5">
        <w:rPr>
          <w:rFonts w:cs="Times New Roman"/>
          <w:b w:val="0"/>
          <w:bCs w:val="0"/>
          <w:sz w:val="24"/>
          <w:szCs w:val="24"/>
        </w:rPr>
        <w:t xml:space="preserve"> M.: </w:t>
      </w:r>
      <w:proofErr w:type="spellStart"/>
      <w:r w:rsidRPr="005B2DC5">
        <w:rPr>
          <w:rFonts w:cs="Times New Roman"/>
          <w:b w:val="0"/>
          <w:bCs w:val="0"/>
          <w:sz w:val="24"/>
          <w:szCs w:val="24"/>
        </w:rPr>
        <w:t>Kairos</w:t>
      </w:r>
      <w:proofErr w:type="spellEnd"/>
      <w:r w:rsidRPr="005B2DC5">
        <w:rPr>
          <w:rFonts w:cs="Times New Roman"/>
          <w:b w:val="0"/>
          <w:bCs w:val="0"/>
          <w:sz w:val="24"/>
          <w:szCs w:val="24"/>
        </w:rPr>
        <w:t xml:space="preserve"> Ingardena we Francji. „Ruch Literacki” 2013, R. 54, z. 4/5, s. 563-566.</w:t>
      </w:r>
    </w:p>
    <w:p w:rsidR="005B2DC5" w:rsidRPr="005B2DC5" w:rsidRDefault="005B2DC5" w:rsidP="005B2DC5">
      <w:pPr>
        <w:pStyle w:val="Textbody"/>
        <w:rPr>
          <w:rFonts w:cs="Times New Roman"/>
        </w:rPr>
      </w:pPr>
    </w:p>
    <w:p w:rsidR="005B2DC5" w:rsidRPr="005B2DC5" w:rsidRDefault="005B2DC5" w:rsidP="005B2DC5">
      <w:pPr>
        <w:pStyle w:val="Nagwek3"/>
        <w:numPr>
          <w:ilvl w:val="0"/>
          <w:numId w:val="3"/>
        </w:numPr>
        <w:spacing w:before="0" w:after="0"/>
        <w:rPr>
          <w:rFonts w:cs="Times New Roman"/>
          <w:b w:val="0"/>
          <w:bCs w:val="0"/>
          <w:sz w:val="24"/>
          <w:szCs w:val="24"/>
        </w:rPr>
      </w:pPr>
      <w:r w:rsidRPr="005B2DC5">
        <w:rPr>
          <w:rFonts w:cs="Times New Roman"/>
          <w:b w:val="0"/>
          <w:bCs w:val="0"/>
          <w:color w:val="000000"/>
          <w:sz w:val="24"/>
          <w:szCs w:val="24"/>
        </w:rPr>
        <w:t>Poprawski M.: Miejsca niedookreślenia dzieła muzycznego w teorii Romana Ingardena i ich rola dla praktyki artystycznej i badań muzykologicznych. „</w:t>
      </w:r>
      <w:r w:rsidRPr="005B2DC5">
        <w:rPr>
          <w:rFonts w:cs="Times New Roman"/>
          <w:b w:val="0"/>
          <w:bCs w:val="0"/>
          <w:sz w:val="24"/>
          <w:szCs w:val="24"/>
        </w:rPr>
        <w:t>Muzyka : kwartalnik Instytutu Sztuki Polskiej Akademii Nauk” 2009, R. 54, nr 2, s. 171-173.</w:t>
      </w:r>
    </w:p>
    <w:p w:rsidR="005B2DC5" w:rsidRPr="005B2DC5" w:rsidRDefault="005B2DC5" w:rsidP="005B2DC5">
      <w:pPr>
        <w:pStyle w:val="Textbody"/>
        <w:rPr>
          <w:rFonts w:cs="Times New Roman"/>
        </w:rPr>
      </w:pPr>
    </w:p>
    <w:p w:rsidR="005B2DC5" w:rsidRPr="005B2DC5" w:rsidRDefault="005B2DC5" w:rsidP="005B2DC5">
      <w:pPr>
        <w:pStyle w:val="Nagwek3"/>
        <w:numPr>
          <w:ilvl w:val="0"/>
          <w:numId w:val="3"/>
        </w:numPr>
        <w:spacing w:before="0" w:after="0"/>
        <w:rPr>
          <w:rFonts w:cs="Times New Roman"/>
          <w:b w:val="0"/>
          <w:bCs w:val="0"/>
          <w:sz w:val="24"/>
          <w:szCs w:val="24"/>
        </w:rPr>
      </w:pPr>
      <w:r w:rsidRPr="005B2DC5">
        <w:rPr>
          <w:rFonts w:cs="Times New Roman"/>
          <w:b w:val="0"/>
          <w:bCs w:val="0"/>
          <w:color w:val="000000"/>
          <w:sz w:val="24"/>
          <w:szCs w:val="24"/>
        </w:rPr>
        <w:t>Terlecki R.: Z sekretnej historii polskiej nauki : jak Służba Bezpieczeństwa „rozpracowywała” profesora Romana Ingardena. „</w:t>
      </w:r>
      <w:r w:rsidRPr="005B2DC5">
        <w:rPr>
          <w:rFonts w:cs="Times New Roman"/>
          <w:b w:val="0"/>
          <w:bCs w:val="0"/>
          <w:sz w:val="24"/>
          <w:szCs w:val="24"/>
        </w:rPr>
        <w:t>Tygodnik Powszechny : katolickie pismo społeczno-kulturalne” 2000, nr 52/53, s. 16.</w:t>
      </w:r>
    </w:p>
    <w:p w:rsidR="005B2DC5" w:rsidRPr="005B2DC5" w:rsidRDefault="005B2DC5" w:rsidP="005B2DC5">
      <w:pPr>
        <w:pStyle w:val="Textbody"/>
        <w:rPr>
          <w:rFonts w:cs="Times New Roman"/>
        </w:rPr>
      </w:pPr>
    </w:p>
    <w:p w:rsidR="005B2DC5" w:rsidRPr="005B2DC5" w:rsidRDefault="005B2DC5" w:rsidP="005B2DC5">
      <w:pPr>
        <w:pStyle w:val="Textbody"/>
        <w:numPr>
          <w:ilvl w:val="0"/>
          <w:numId w:val="3"/>
        </w:numPr>
        <w:spacing w:after="0"/>
        <w:rPr>
          <w:rFonts w:cs="Times New Roman"/>
        </w:rPr>
      </w:pPr>
      <w:r w:rsidRPr="005B2DC5">
        <w:rPr>
          <w:rFonts w:cs="Times New Roman"/>
          <w:color w:val="000000"/>
        </w:rPr>
        <w:t xml:space="preserve">Ulicka D.: Trwałe i nietrwałe : </w:t>
      </w:r>
      <w:proofErr w:type="spellStart"/>
      <w:r w:rsidRPr="005B2DC5">
        <w:rPr>
          <w:rFonts w:cs="Times New Roman"/>
          <w:color w:val="000000"/>
        </w:rPr>
        <w:t>ingardenowska</w:t>
      </w:r>
      <w:proofErr w:type="spellEnd"/>
      <w:r w:rsidRPr="005B2DC5">
        <w:rPr>
          <w:rFonts w:cs="Times New Roman"/>
          <w:color w:val="000000"/>
        </w:rPr>
        <w:t xml:space="preserve"> koncepcja narracyjności wypowiedzi wobec bergsonizmu i formalizmu. </w:t>
      </w:r>
      <w:r w:rsidRPr="005B2DC5">
        <w:rPr>
          <w:rFonts w:cs="Times New Roman"/>
        </w:rPr>
        <w:t>„Ruch Literacki” 2008, R. 49, z. 1, s. 1-17.</w:t>
      </w:r>
    </w:p>
    <w:p w:rsidR="005B2DC5" w:rsidRPr="005B2DC5" w:rsidRDefault="005B2DC5" w:rsidP="005B2DC5">
      <w:pPr>
        <w:pStyle w:val="Akapitzlist"/>
        <w:rPr>
          <w:rFonts w:cs="Times New Roman"/>
          <w:szCs w:val="24"/>
        </w:rPr>
      </w:pPr>
    </w:p>
    <w:p w:rsidR="005B2DC5" w:rsidRPr="005B2DC5" w:rsidRDefault="005B2DC5" w:rsidP="005B2DC5">
      <w:pPr>
        <w:pStyle w:val="Textbody"/>
        <w:spacing w:after="0"/>
        <w:ind w:left="720"/>
        <w:rPr>
          <w:rFonts w:cs="Times New Roman"/>
        </w:rPr>
      </w:pPr>
    </w:p>
    <w:p w:rsidR="005B2DC5" w:rsidRPr="005B2DC5" w:rsidRDefault="005B2DC5" w:rsidP="005B2DC5">
      <w:pPr>
        <w:pStyle w:val="Nagwek3"/>
        <w:numPr>
          <w:ilvl w:val="0"/>
          <w:numId w:val="3"/>
        </w:numPr>
        <w:spacing w:before="0" w:after="0"/>
        <w:rPr>
          <w:rFonts w:cs="Times New Roman"/>
          <w:b w:val="0"/>
          <w:sz w:val="24"/>
          <w:szCs w:val="24"/>
        </w:rPr>
      </w:pPr>
      <w:r w:rsidRPr="005B2DC5">
        <w:rPr>
          <w:rFonts w:cs="Times New Roman"/>
          <w:b w:val="0"/>
          <w:bCs w:val="0"/>
          <w:color w:val="000000"/>
          <w:sz w:val="24"/>
          <w:szCs w:val="24"/>
        </w:rPr>
        <w:t xml:space="preserve">Zalewski C.: Niemożliwa „katharsis”: Roman Ingarden i Paul </w:t>
      </w:r>
      <w:proofErr w:type="spellStart"/>
      <w:r w:rsidRPr="005B2DC5">
        <w:rPr>
          <w:rFonts w:cs="Times New Roman"/>
          <w:b w:val="0"/>
          <w:bCs w:val="0"/>
          <w:color w:val="000000"/>
          <w:sz w:val="24"/>
          <w:szCs w:val="24"/>
        </w:rPr>
        <w:t>Ricoeur</w:t>
      </w:r>
      <w:proofErr w:type="spellEnd"/>
      <w:r w:rsidRPr="005B2DC5">
        <w:rPr>
          <w:rFonts w:cs="Times New Roman"/>
          <w:b w:val="0"/>
          <w:bCs w:val="0"/>
          <w:color w:val="000000"/>
          <w:sz w:val="24"/>
          <w:szCs w:val="24"/>
        </w:rPr>
        <w:t xml:space="preserve"> czytają „Poetykę” Arystotelesa. </w:t>
      </w:r>
      <w:r w:rsidRPr="005B2DC5">
        <w:rPr>
          <w:rFonts w:cs="Times New Roman"/>
          <w:b w:val="0"/>
          <w:bCs w:val="0"/>
          <w:sz w:val="24"/>
          <w:szCs w:val="24"/>
        </w:rPr>
        <w:t>„Teksty Drugie : teoria literatury, krytyka, interpretacja” 2010, nr 4, s. 207-220.</w:t>
      </w:r>
    </w:p>
    <w:p w:rsidR="00EB78BA" w:rsidRDefault="00EB78BA">
      <w:pPr>
        <w:pStyle w:val="Textbody"/>
        <w:spacing w:after="0"/>
      </w:pPr>
    </w:p>
    <w:p w:rsidR="00EB78BA" w:rsidRDefault="00EB78BA">
      <w:pPr>
        <w:pStyle w:val="Nagwek3"/>
        <w:spacing w:before="0" w:after="0"/>
      </w:pPr>
    </w:p>
    <w:p w:rsidR="00EB78BA" w:rsidRDefault="00EB78BA">
      <w:pPr>
        <w:pStyle w:val="Textbody"/>
        <w:spacing w:after="0"/>
      </w:pPr>
    </w:p>
    <w:p w:rsidR="00EB78BA" w:rsidRDefault="00EB78BA">
      <w:pPr>
        <w:pStyle w:val="Textbody"/>
        <w:spacing w:after="0"/>
      </w:pPr>
    </w:p>
    <w:p w:rsidR="00EB78BA" w:rsidRDefault="00EB78BA">
      <w:pPr>
        <w:pStyle w:val="Textbody"/>
        <w:spacing w:after="0"/>
      </w:pPr>
    </w:p>
    <w:p w:rsidR="00EB78BA" w:rsidRDefault="00A83B30">
      <w:pPr>
        <w:pStyle w:val="Nagwek3"/>
        <w:spacing w:before="0" w:after="0"/>
      </w:pPr>
      <w:hyperlink r:id="rId8" w:history="1"/>
    </w:p>
    <w:p w:rsidR="00EB78BA" w:rsidRDefault="00EB78BA">
      <w:pPr>
        <w:pStyle w:val="Nagwek3"/>
        <w:spacing w:before="0" w:after="0"/>
      </w:pPr>
    </w:p>
    <w:sectPr w:rsidR="00EB78B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C6" w:rsidRDefault="008A20C6">
      <w:r>
        <w:separator/>
      </w:r>
    </w:p>
  </w:endnote>
  <w:endnote w:type="continuationSeparator" w:id="0">
    <w:p w:rsidR="008A20C6" w:rsidRDefault="008A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C6" w:rsidRDefault="008A20C6">
      <w:r>
        <w:rPr>
          <w:color w:val="000000"/>
        </w:rPr>
        <w:separator/>
      </w:r>
    </w:p>
  </w:footnote>
  <w:footnote w:type="continuationSeparator" w:id="0">
    <w:p w:rsidR="008A20C6" w:rsidRDefault="008A2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2BE"/>
    <w:multiLevelType w:val="hybridMultilevel"/>
    <w:tmpl w:val="BA085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25615"/>
    <w:multiLevelType w:val="hybridMultilevel"/>
    <w:tmpl w:val="52F4D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54504"/>
    <w:multiLevelType w:val="hybridMultilevel"/>
    <w:tmpl w:val="B5D4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BA"/>
    <w:rsid w:val="005B2DC5"/>
    <w:rsid w:val="008A20C6"/>
    <w:rsid w:val="00A83B30"/>
    <w:rsid w:val="00B93949"/>
    <w:rsid w:val="00BE5F0B"/>
    <w:rsid w:val="00EB78BA"/>
    <w:rsid w:val="00F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3">
    <w:name w:val="heading 3"/>
    <w:basedOn w:val="Nagwek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5B2DC5"/>
    <w:pPr>
      <w:ind w:left="708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3">
    <w:name w:val="heading 3"/>
    <w:basedOn w:val="Nagwek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5B2DC5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i.bn.org.pl/discovery/fulldisplay?docid=alma991032748119705066&amp;context=L&amp;vid=48OMNIS_NLOP:48OMNIS_NLOP&amp;lang=pl&amp;search_scope=NLOP_IZ_NZ&amp;adaptor=Local%20Search%20Engine&amp;tab=LibraryCatalog&amp;query=any,contains,ingarden%20roman&amp;offset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Links>
    <vt:vector size="6" baseType="variant">
      <vt:variant>
        <vt:i4>8192078</vt:i4>
      </vt:variant>
      <vt:variant>
        <vt:i4>0</vt:i4>
      </vt:variant>
      <vt:variant>
        <vt:i4>0</vt:i4>
      </vt:variant>
      <vt:variant>
        <vt:i4>5</vt:i4>
      </vt:variant>
      <vt:variant>
        <vt:lpwstr>https://katalogi.bn.org.pl/discovery/fulldisplay?docid=alma991032748119705066&amp;context=L&amp;vid=48OMNIS_NLOP:48OMNIS_NLOP&amp;lang=pl&amp;search_scope=NLOP_IZ_NZ&amp;adaptor=Local Search Engine&amp;tab=LibraryCatalog&amp;query=any,contains,ingarden roman&amp;offset=0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Czarnik</dc:creator>
  <cp:lastModifiedBy>Sonia Bulak</cp:lastModifiedBy>
  <cp:revision>2</cp:revision>
  <dcterms:created xsi:type="dcterms:W3CDTF">2024-02-01T13:28:00Z</dcterms:created>
  <dcterms:modified xsi:type="dcterms:W3CDTF">2024-02-01T13:28:00Z</dcterms:modified>
</cp:coreProperties>
</file>