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18" w:rsidRPr="00621275" w:rsidRDefault="00C01118" w:rsidP="00DC475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l-PL"/>
        </w:rPr>
        <w:t xml:space="preserve">UZALEŻNIENIE OD KOMPUTERA, INTERNETU, SMARTFONA </w:t>
      </w:r>
    </w:p>
    <w:p w:rsidR="00F2531B" w:rsidRPr="00621275" w:rsidRDefault="00C01118" w:rsidP="00DC475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l-PL"/>
        </w:rPr>
        <w:t xml:space="preserve">Publikacje dostępne </w:t>
      </w:r>
      <w:r w:rsidR="00F2531B" w:rsidRPr="0062127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l-PL"/>
        </w:rPr>
        <w:t>w zbiorach DBP</w:t>
      </w:r>
    </w:p>
    <w:p w:rsidR="00F2531B" w:rsidRPr="00621275" w:rsidRDefault="00F2531B" w:rsidP="003F63A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C01118" w:rsidRPr="00621275" w:rsidRDefault="00C01118" w:rsidP="003F63A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C01118" w:rsidRPr="00621275" w:rsidRDefault="00621275" w:rsidP="003F63A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l-PL"/>
        </w:rPr>
        <w:t>KSIĄŻKI</w:t>
      </w:r>
    </w:p>
    <w:p w:rsidR="00C01118" w:rsidRPr="00621275" w:rsidRDefault="00C01118" w:rsidP="003F63A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3F63AD" w:rsidRPr="00621275" w:rsidRDefault="00883AEC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Aboujaoude</w:t>
      </w:r>
      <w:r w:rsidR="003F63A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E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3F63A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Wirtualna osobowość naszych czasów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3F63A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Kraków : Wydawnictwo Uniwersytetu Jagiellońskiego, 2012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F2531B" w:rsidRPr="00621275" w:rsidRDefault="00F2531B" w:rsidP="003F63A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F2531B" w:rsidRPr="00621275" w:rsidRDefault="00883AEC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Aftab</w:t>
      </w:r>
      <w:r w:rsidR="00F2531B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P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F2531B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Internet a dzieci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F2531B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Warszawa : Prószyński i S-ka, 2003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3F63AD" w:rsidRPr="00621275" w:rsidRDefault="003F63AD" w:rsidP="0022262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222625" w:rsidRPr="00621275" w:rsidRDefault="00222625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Andrzejew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ska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A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Dzieci i młodzież w sieci zagrożeń realnych i wirtualnych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Warszawa : Difin, 2014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3F63AD" w:rsidRPr="00621275" w:rsidRDefault="003F63AD" w:rsidP="0022262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3F63AD" w:rsidRPr="00621275" w:rsidRDefault="00883AEC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Cash H.</w:t>
      </w:r>
      <w:r w:rsidR="003F63A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Dzieci konsoli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3F63A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Poznań : Media Rodzina, 2014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222625" w:rsidRPr="00621275" w:rsidRDefault="00222625" w:rsidP="0022262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F2531B" w:rsidRPr="00621275" w:rsidRDefault="00222625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Cyberbezpieczeństwo dzieci i młodzieży : </w:t>
      </w:r>
      <w:hyperlink r:id="rId7" w:history="1">
        <w:r w:rsidRPr="00621275">
          <w:rPr>
            <w:rStyle w:val="Hipercze"/>
            <w:rFonts w:ascii="Times New Roman" w:eastAsia="Arial Unicode MS" w:hAnsi="Times New Roman" w:cs="Times New Roman"/>
            <w:color w:val="000000"/>
            <w:sz w:val="24"/>
            <w:szCs w:val="24"/>
            <w:u w:val="none"/>
          </w:rPr>
          <w:t>realny i wirtualny problem polityki bezpieczeństwa</w:t>
        </w:r>
        <w:r w:rsidR="00883AEC" w:rsidRPr="00621275">
          <w:rPr>
            <w:rStyle w:val="Hipercze"/>
            <w:rFonts w:ascii="Times New Roman" w:eastAsia="Arial Unicode MS" w:hAnsi="Times New Roman" w:cs="Times New Roman"/>
            <w:color w:val="000000"/>
            <w:sz w:val="24"/>
            <w:szCs w:val="24"/>
            <w:u w:val="none"/>
          </w:rPr>
          <w:t>. Redakcja naukowa M</w:t>
        </w:r>
        <w:r w:rsidRPr="00621275">
          <w:rPr>
            <w:rStyle w:val="Hipercze"/>
            <w:rFonts w:ascii="Times New Roman" w:eastAsia="Arial Unicode MS" w:hAnsi="Times New Roman" w:cs="Times New Roman"/>
            <w:color w:val="000000"/>
            <w:sz w:val="24"/>
            <w:szCs w:val="24"/>
            <w:u w:val="none"/>
          </w:rPr>
          <w:t>arek Górka</w:t>
        </w:r>
      </w:hyperlink>
      <w:r w:rsidR="00883AEC" w:rsidRPr="006212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 Warszawa : Difin, 2017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F2531B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2E059F" w:rsidRPr="00621275" w:rsidRDefault="002E059F" w:rsidP="00F2531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2E059F" w:rsidRPr="00621275" w:rsidRDefault="00883AEC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Hansen A.</w:t>
      </w:r>
      <w:r w:rsidR="002E05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Wyloguj swój mózg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2E05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Kraków : Wydawnictwo Znak, 2020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F2531B" w:rsidRPr="00621275" w:rsidRDefault="00F2531B" w:rsidP="00F2531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F2531B" w:rsidRPr="00621275" w:rsidRDefault="00F2531B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Huber F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Rodzice offline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?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 Warszawa : Wydawnictwo Lekarskie PZWL, 2003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222625" w:rsidRPr="00621275" w:rsidRDefault="00222625" w:rsidP="0022262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222625" w:rsidRPr="00621275" w:rsidRDefault="00883AEC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Izdebski P.: </w:t>
      </w:r>
      <w:r w:rsidR="0022262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Internet i gry internetowe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22262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Warszawa : Wydawnictwo Naukowe PWN, 2019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222625" w:rsidRPr="00621275" w:rsidRDefault="00222625" w:rsidP="0022262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222625" w:rsidRPr="00621275" w:rsidRDefault="00883AEC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Jabłońska M.</w:t>
      </w:r>
      <w:r w:rsidR="0022262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Człowiek w cyberprzestrzeni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22262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Łódź : Wydawnictwo Uniwersytetu Łódzkiego, 2018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F702F1" w:rsidRPr="00621275" w:rsidRDefault="00F702F1" w:rsidP="0022262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3F63AD" w:rsidRPr="00621275" w:rsidRDefault="003F63AD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Ję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drzejko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M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 Dzieci a multimedia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Warszawa : Oficyna Wydawnicza ASPRA-JR ; Dąbrowa Górnicza : Wyższa Szkoła Biznesu, 2012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222625" w:rsidRPr="00621275" w:rsidRDefault="00222625" w:rsidP="0022262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222625" w:rsidRPr="00621275" w:rsidRDefault="00883AEC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Kardaras N.</w:t>
      </w:r>
      <w:r w:rsidR="0022262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Dzieci ekranu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22262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Warszawa : CeDeWu, 2018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F702F1" w:rsidRPr="00621275" w:rsidRDefault="00F702F1" w:rsidP="0022262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F702F1" w:rsidRPr="00621275" w:rsidRDefault="00883AEC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Kozak S.</w:t>
      </w:r>
      <w:r w:rsidR="00F702F1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Patologie komunikowania w Internecie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F702F1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 Warszawa : Difin, 2011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2E059F" w:rsidRPr="00621275" w:rsidRDefault="002E059F" w:rsidP="00F702F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2E059F" w:rsidRPr="00621275" w:rsidRDefault="00883AEC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Laniado N.</w:t>
      </w:r>
      <w:r w:rsidR="002E05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Gry komputerowe, internet i telewizja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2E05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Kraków : eSPe, 2006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883AEC" w:rsidRPr="00621275" w:rsidRDefault="00883AEC" w:rsidP="00E133E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2E059F" w:rsidRPr="00621275" w:rsidRDefault="00883AEC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Lucas E.</w:t>
      </w:r>
      <w:r w:rsidR="002E05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Oswoić cyberświat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2E05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Warszawa : Kurhaus Publishing Kurhaus Media, 2017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2E059F" w:rsidRPr="00621275" w:rsidRDefault="002E059F" w:rsidP="002E059F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F2531B" w:rsidRPr="00621275" w:rsidRDefault="002E059F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Media w edukacji - szanse i zagrożenia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P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od red. Tadeusza Lewowickiego i Bro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nisława Siemienieckiego.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Toruń : Wydawnictwo Adam Marszałek, 2008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222625" w:rsidRPr="00621275" w:rsidRDefault="00222625" w:rsidP="0022262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FF3257" w:rsidRPr="00621275" w:rsidRDefault="00883AEC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Miner J.: </w:t>
      </w:r>
      <w:r w:rsidR="00FF3257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Smartfonowe dzieciaki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FF3257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Oświęcim</w:t>
      </w:r>
      <w:r w:rsidR="0022262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: Wydawnictwo Bez Fikcji, 2020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F702F1" w:rsidRPr="00621275" w:rsidRDefault="00F702F1" w:rsidP="0022262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F702F1" w:rsidRPr="00621275" w:rsidRDefault="00F702F1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Nadmierne korzystanie z komputera i Internetu przez dzieci i młodzieży : problem, zapobieganie, terap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ia. 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Warszawa : Fundacja Dzieci Niczyje, 2012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222625" w:rsidRPr="00621275" w:rsidRDefault="00222625" w:rsidP="00FF325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222625" w:rsidRPr="00621275" w:rsidRDefault="00222625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Pedagogika i profilaktyka społeczna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Milanówek : Centrum Profilaktyki Społecznej-Oficyna Wydawnicza von Velke ; Warszawa : Oficyna Wydawnicza ASPRA, 2018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3F63AD" w:rsidRPr="00621275" w:rsidRDefault="003F63AD" w:rsidP="00FF325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3F63AD" w:rsidRPr="00621275" w:rsidRDefault="003F63AD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Rodzina w mediach, media w rodzinie</w:t>
      </w:r>
      <w:r w:rsidR="0062127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R</w:t>
      </w:r>
      <w:r w:rsidR="00F702F1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ed. nauk. Małgorzata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2127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Sitarczyk.</w:t>
      </w:r>
      <w:r w:rsidR="00F702F1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Warszawa : Difin, 2013</w:t>
      </w:r>
      <w:r w:rsidR="0062127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2E059F" w:rsidRPr="00621275" w:rsidRDefault="002E059F" w:rsidP="003F63A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2E059F" w:rsidRPr="00621275" w:rsidRDefault="00621275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Różycka M.</w:t>
      </w:r>
      <w:r w:rsidR="002E05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Strony internetowe dla dzieci i młodzieży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2E05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 Warszawa : Wydawnictwo Centrum Edukacji Bibliotekarskiej, Informacyjnej i Dokumentacyjnej, 2006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3F63AD" w:rsidRPr="00621275" w:rsidRDefault="003F63AD" w:rsidP="00FF325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F702F1" w:rsidRPr="00621275" w:rsidRDefault="00621275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Słysz A.</w:t>
      </w:r>
      <w:r w:rsidR="00F702F1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: Przyjaciele w 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Internecie.</w:t>
      </w:r>
      <w:r w:rsidR="00F702F1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 Gdańsk : Gdańskie Wydawnictwo Psychologiczne, 2009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222625" w:rsidRPr="00621275" w:rsidRDefault="00222625" w:rsidP="00FF325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FF3257" w:rsidRPr="00621275" w:rsidRDefault="00621275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Spitzer</w:t>
      </w:r>
      <w:r w:rsidR="00FF3257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M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22262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: </w:t>
      </w:r>
      <w:r w:rsidR="00FF3257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Cyberchoroby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F3257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Słupsk : Dobra Literatura, 2016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F702F1" w:rsidRPr="00621275" w:rsidRDefault="00F702F1" w:rsidP="0022262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C01118" w:rsidRPr="00621275" w:rsidRDefault="00621275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sz w:val="24"/>
          <w:szCs w:val="24"/>
          <w:lang w:eastAsia="pl-PL"/>
        </w:rPr>
        <w:t>Spitzer M.:</w:t>
      </w:r>
      <w:r w:rsidR="00883AEC" w:rsidRPr="0062127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621275">
        <w:rPr>
          <w:rFonts w:ascii="Times New Roman" w:eastAsia="Arial Unicode MS" w:hAnsi="Times New Roman" w:cs="Times New Roman"/>
          <w:sz w:val="24"/>
          <w:szCs w:val="24"/>
          <w:lang w:eastAsia="pl-PL"/>
        </w:rPr>
        <w:t>Cyfrowa demencja.</w:t>
      </w:r>
      <w:r w:rsidR="00883AEC" w:rsidRPr="0062127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14081F" w:rsidRPr="00621275">
        <w:rPr>
          <w:rFonts w:ascii="Times New Roman" w:eastAsia="Arial Unicode MS" w:hAnsi="Times New Roman" w:cs="Times New Roman"/>
          <w:sz w:val="24"/>
          <w:szCs w:val="24"/>
          <w:lang w:eastAsia="pl-PL"/>
        </w:rPr>
        <w:t>Słupsk : Dobra Literatura, 2015</w:t>
      </w:r>
      <w:r w:rsidRPr="00621275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:rsidR="00621275" w:rsidRPr="00621275" w:rsidRDefault="00621275" w:rsidP="0062127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2E059F" w:rsidRPr="00621275" w:rsidRDefault="002E059F" w:rsidP="00621275">
      <w:pPr>
        <w:numPr>
          <w:ilvl w:val="0"/>
          <w:numId w:val="1"/>
        </w:numPr>
        <w:rPr>
          <w:rFonts w:ascii="Times New Roman" w:eastAsia="Arial Unicode MS" w:hAnsi="Times New Roman" w:cs="Times New Roman"/>
          <w:color w:val="212063"/>
          <w:sz w:val="24"/>
          <w:szCs w:val="24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Woronowicz B</w:t>
      </w:r>
      <w:r w:rsidR="0062127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T</w:t>
      </w:r>
      <w:r w:rsidR="0062127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.: Uzależnienia.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Poznań</w:t>
      </w:r>
      <w:r w:rsidR="0062127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: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Media Rodzina ; Warszawa : Parpamedia, 2009</w:t>
      </w:r>
      <w:r w:rsidR="0062127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F339A" w:rsidRPr="00621275" w:rsidRDefault="004F339A" w:rsidP="0062127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Zagrożenia cyberprze</w:t>
      </w:r>
      <w:r w:rsidR="00DC4756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strzeni i świata wirtualnego</w:t>
      </w:r>
      <w:r w:rsidR="0062127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R</w:t>
      </w:r>
      <w:r w:rsidR="002E05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ed. nauk. Józef Bednarek, Anna Andrzejewska</w:t>
      </w:r>
      <w:r w:rsidR="0062127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2E05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Warszawa : Difin, 2014</w:t>
      </w:r>
      <w:r w:rsidR="0062127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C01118" w:rsidRPr="00621275" w:rsidRDefault="00C01118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2E059F" w:rsidRPr="00621275" w:rsidRDefault="002E059F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1A7F5F" w:rsidRPr="00621275" w:rsidRDefault="001A7F5F" w:rsidP="004F339A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l-PL"/>
        </w:rPr>
        <w:t>A</w:t>
      </w:r>
      <w:r w:rsidR="00C01118" w:rsidRPr="0062127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l-PL"/>
        </w:rPr>
        <w:t>RTYKUŁY</w:t>
      </w:r>
    </w:p>
    <w:p w:rsidR="001A7F5F" w:rsidRPr="00621275" w:rsidRDefault="001A7F5F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0552E" w:rsidRPr="00621275" w:rsidRDefault="001A7F5F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Aranti L</w:t>
      </w:r>
      <w:r w:rsid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Pokolenie ery internetu : uzależnienie od zakłóceń</w:t>
      </w:r>
      <w:r w:rsid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Forum</w:t>
      </w:r>
      <w:r w:rsid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2008, nr 25, s. 38-40</w:t>
      </w:r>
      <w:r w:rsid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0552E" w:rsidRPr="00621275" w:rsidRDefault="0040552E" w:rsidP="004055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0552E" w:rsidRPr="00621275" w:rsidRDefault="0040552E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Bartkiewicz A</w:t>
      </w:r>
      <w:r w:rsid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Nieodwracalnie uwikłani w technologie</w:t>
      </w:r>
      <w:r w:rsid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Rzeczpospolita</w:t>
      </w:r>
      <w:r w:rsid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2018, nr 209, s. 4-7</w:t>
      </w:r>
      <w:r w:rsid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D3B35" w:rsidRPr="00621275" w:rsidRDefault="004D3B35" w:rsidP="002F41CF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D3B35" w:rsidRPr="00621275" w:rsidRDefault="00621275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Bendyk E.</w:t>
      </w:r>
      <w:r w:rsidR="004D3B3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Cyfrowa panika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4D3B3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Polityka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4D3B3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2013, nr 51/52, s. 98-100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6639A8" w:rsidRPr="00621275" w:rsidRDefault="006639A8" w:rsidP="002F41CF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6639A8" w:rsidRPr="00621275" w:rsidRDefault="00621275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Bendyk</w:t>
      </w:r>
      <w:r w:rsidR="006639A8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6639A8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Ekran i mózg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6639A8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Polityka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6639A8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2016, nr 36, s. 63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6639A8" w:rsidRPr="00621275" w:rsidRDefault="006639A8" w:rsidP="002F41CF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783C89" w:rsidRPr="00621275" w:rsidRDefault="00783C89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Blikowsk</w:t>
      </w:r>
      <w:r w:rsid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a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J</w:t>
      </w:r>
      <w:r w:rsid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., Ćwiek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J</w:t>
      </w:r>
      <w:r w:rsid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Wyciągnąć młodych z sieci : w realu są samotni, to idą do netu</w:t>
      </w:r>
      <w:r w:rsid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Rzeczpospolita</w:t>
      </w:r>
      <w:r w:rsid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2014, nr 125, s. A1, A6</w:t>
      </w:r>
      <w:r w:rsid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2F41CF" w:rsidRPr="00621275" w:rsidRDefault="002F41CF" w:rsidP="002F41CF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2F41CF" w:rsidRPr="00621275" w:rsidRDefault="00621275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Chodkiewicz J.</w:t>
      </w:r>
      <w:r w:rsidR="002F41C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Schwytani w sieć : jak się chronić przed negatywnymi skutkami korzystania z Internetu ; rozm. przepr. Andrzej Wróbel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„P</w:t>
      </w:r>
      <w:r w:rsidR="002F41C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rzegląd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2F41C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2005, nr 35, s. 58-59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2F41CF" w:rsidRPr="00621275" w:rsidRDefault="002F41CF" w:rsidP="002F41CF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2F41CF" w:rsidRPr="00621275" w:rsidRDefault="00A26FAC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Chomątowska</w:t>
      </w:r>
      <w:r w:rsidR="002F41C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B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2F41C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E-migranci : czy można żyć bez sieci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2F41C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Tygodnik Powszechny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2F41C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2014, nr 5, s. 14-15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0552E" w:rsidRPr="00621275" w:rsidRDefault="0040552E" w:rsidP="002F41CF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0552E" w:rsidRPr="00621275" w:rsidRDefault="00A26FAC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Cieśla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J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.: Dzieci w sieci.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„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Polityka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2017, nr 33, s. 26-28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2F41CF" w:rsidRPr="00621275" w:rsidRDefault="002F41CF" w:rsidP="002F41CF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D3B35" w:rsidRPr="00621275" w:rsidRDefault="00A26FAC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Cieślik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Sztos z czata : plagą XXI wieku będzie uzależnienie od Internetu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Wprost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2004, nr 48, s. 62-63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D3B35" w:rsidRPr="00621275" w:rsidRDefault="004D3B35" w:rsidP="004D3B3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D3B35" w:rsidRPr="00621275" w:rsidRDefault="00A26FAC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Colier N.</w:t>
      </w:r>
      <w:r w:rsidR="004D3B3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Smartfoniści : dlaczego właśnie teraz chcę się połączyć z netem ; rozm. przepr. Beata Chomątowska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4D3B3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Gazeta Wyborcza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4D3B3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2014, nr 25, s. 28-30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2F41CF" w:rsidRPr="00621275" w:rsidRDefault="002F41CF" w:rsidP="00783C8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0552E" w:rsidRPr="00621275" w:rsidRDefault="0040552E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Dębski M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Cyfrowa odpowiedzialność ; rozm. przepr. Anna Brzeska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Przegląd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2019, nr 6, s. 36-38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D3B35" w:rsidRPr="00621275" w:rsidRDefault="004D3B35" w:rsidP="00DC475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D3B35" w:rsidRPr="00621275" w:rsidRDefault="004D3B35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Drosio-Czaplińska J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, Turlej E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Sieciaki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Polityka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2014, nr 25, s. 28-30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11579F" w:rsidRPr="00621275" w:rsidRDefault="0011579F" w:rsidP="00DC475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11579F" w:rsidRPr="00621275" w:rsidRDefault="00A26FAC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Dzitkowska M.</w:t>
      </w:r>
      <w:r w:rsidR="001157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Pozbycie się komputera nic nie da ; rozm. przepr. Dorota Łosiewicz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1157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wSieci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1157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2013, nr 42, s. 48-50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11579F" w:rsidRPr="00621275" w:rsidRDefault="0011579F" w:rsidP="00DC475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6639A8" w:rsidRPr="00621275" w:rsidRDefault="006639A8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Eggler A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Ratujcie swoje mózgi ; rozm. przepr. Anna Przybyll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„P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rzekrój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2013, nr 32/33, s. 18-21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11579F" w:rsidRPr="00621275" w:rsidRDefault="0011579F" w:rsidP="00DC475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11579F" w:rsidRPr="00621275" w:rsidRDefault="00A26FAC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Freedland</w:t>
      </w:r>
      <w:r w:rsidR="001157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J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1157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Gorący guzik : życie online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1157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Forum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1157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2011, nr 11, s. 36-37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F9786D" w:rsidRPr="00621275" w:rsidRDefault="00F9786D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1A7F5F" w:rsidRPr="00621275" w:rsidRDefault="00F9786D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Halawa M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Cyfrowy post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„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Tygodnik Powszechny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2018, nr 13, s. 12-15</w:t>
      </w:r>
      <w:r w:rsidR="00A26FAC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382BA4" w:rsidRPr="00621275" w:rsidRDefault="00382BA4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382BA4" w:rsidRPr="00621275" w:rsidRDefault="00A26FAC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Kalinowski K.</w:t>
      </w:r>
      <w:r w:rsidR="00382BA4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Człowiek człowiekowi bitem : jutronauci 2020 : świat po pandemii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382BA4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Gazeta Wyborcza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382BA4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2020, nr 199, s. 21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F9786D" w:rsidRPr="00621275" w:rsidRDefault="00F9786D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F339A" w:rsidRPr="00621275" w:rsidRDefault="00A26FAC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Karczmarzyk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O dominacji obrazowości, fono- i internetoholizmie oraz płataniu smartfonów w kulturze i edukacji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W: Smartfon : uniwersalne medium początku XX wieku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Red. Grażyna Penkowska. Gdańsk : WN Katedra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Cop. 2018,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s. 27-44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382BA4" w:rsidRPr="00621275" w:rsidRDefault="00382BA4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382BA4" w:rsidRPr="00621275" w:rsidRDefault="00A26FAC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Kawczyńska M.</w:t>
      </w:r>
      <w:r w:rsidR="00382BA4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: Czy jesteś sfomowany?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„</w:t>
      </w:r>
      <w:r w:rsidR="00382BA4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Dziennik Gazeta Prawna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382BA4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2018, nr 248/249, s. 90-94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382BA4" w:rsidRPr="00621275" w:rsidRDefault="00382BA4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11579F" w:rsidRPr="00621275" w:rsidRDefault="00A26FAC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Kącki M.</w:t>
      </w:r>
      <w:r w:rsidR="001157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Facebook, niech cię diabli! : jak wciąga sieć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1157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Gazeta Wyborcza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1157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2013, nr 99, s 20-21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9163FD" w:rsidRPr="00621275" w:rsidRDefault="009163FD" w:rsidP="0011579F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9163FD" w:rsidRPr="00621275" w:rsidRDefault="00A26FAC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Klinger K.</w:t>
      </w:r>
      <w:r w:rsidR="009163F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Komputerowe dylematy rodzica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9163F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Dziennik Gazeta Prawna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9163F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2014, nr 148, s. A6-A7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11579F" w:rsidRPr="00621275" w:rsidRDefault="0011579F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0552E" w:rsidRDefault="00BD5459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Kołakowska A.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Ofiary wirtualnego świata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Nasz Dziennik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2015, nr 90, dod. Magazyn nr 136, s. M2-M3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BD5459" w:rsidRPr="00621275" w:rsidRDefault="00BD5459" w:rsidP="004055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B96802" w:rsidRPr="00621275" w:rsidRDefault="00BD5459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Kołodziejczyk M.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Powrót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z</w:t>
      </w:r>
      <w:r w:rsidR="00883AEC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na odwyku internetowym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Polityka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2005, nr 1, s. 82-83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9163FD" w:rsidRPr="00621275" w:rsidRDefault="009163FD" w:rsidP="00B9680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9163FD" w:rsidRPr="00621275" w:rsidRDefault="00BD5459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Kołodziejczyk</w:t>
      </w:r>
      <w:r w:rsidR="009163F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9163F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Wojownik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9163F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Polityka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9163F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2010, nr 33, s. 30-31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6639A8" w:rsidRPr="00621275" w:rsidRDefault="006639A8" w:rsidP="00B9680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6639A8" w:rsidRPr="00621275" w:rsidRDefault="00BD5459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Konkel</w:t>
      </w:r>
      <w:r w:rsidR="006639A8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6639A8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Post 2.0 : pożywki z bywania offline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6639A8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Tygodnik Powszechny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6639A8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2013, nr 9, s. 21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B96802" w:rsidRPr="00621275" w:rsidRDefault="00B96802" w:rsidP="00B9680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B96802" w:rsidRPr="00621275" w:rsidRDefault="00BD5459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Kościelniak P.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Smartfonoholicy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Rzeczpospolita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2012, nr 83, s. P13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B96802" w:rsidRPr="00621275" w:rsidRDefault="00B96802" w:rsidP="00B9680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6639A8" w:rsidRPr="00621275" w:rsidRDefault="006639A8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Kościelniak P</w:t>
      </w:r>
      <w:r w:rsidR="00BD5459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Zabawy dorosłych</w:t>
      </w:r>
      <w:r w:rsidR="00BD5459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Rzeczpospolita</w:t>
      </w:r>
      <w:r w:rsidR="00BD5459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2015, nr 37, s. P8-P9</w:t>
      </w:r>
      <w:r w:rsidR="00BD5459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0552E" w:rsidRPr="00621275" w:rsidRDefault="0040552E" w:rsidP="006639A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0552E" w:rsidRPr="00621275" w:rsidRDefault="00BD5459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Kuś J.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Pamiętajcie o mnie, ja tu jestem! : Facebook jest sceną, na której toczy się alternatywne życie ; rozm. przepr. Barbara Jagas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Przegląd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2017, nr 19, s. 38-40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B96802" w:rsidRPr="00621275" w:rsidRDefault="00B96802" w:rsidP="00B9680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B96802" w:rsidRPr="00621275" w:rsidRDefault="00BD5459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lastRenderedPageBreak/>
        <w:t>Laskus M.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Choroba naszych czasów : amerykański psychiatra postuluje wpisanie uzależnienia od komputera na listę schorzeń psychicznych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Dziennik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2008, nr 76, s. 18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0552E" w:rsidRPr="00621275" w:rsidRDefault="0040552E" w:rsidP="00B9680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0552E" w:rsidRPr="00621275" w:rsidRDefault="00BD5459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Leszka J.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Tablet lepszy niż mama : dzieci w nałogu ; rozm. przepr. Ludmiła Anannikova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Gazeta Wyborcza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2020, nr 4 dod. Duży Format, s. 4-7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F9786D" w:rsidRPr="00621275" w:rsidRDefault="00F9786D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0552E" w:rsidRPr="00621275" w:rsidRDefault="00BD5459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Łysiak</w:t>
      </w:r>
      <w:r w:rsidR="00F9786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W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F9786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Sieć – ułatwienie, uwięzienie, umoczenie : Łysiak vs Internet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F9786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Do Rzeczy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F9786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2018, nr 16, s. 60-66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0552E" w:rsidRPr="00621275" w:rsidRDefault="0040552E" w:rsidP="004055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0552E" w:rsidRPr="00621275" w:rsidRDefault="00BD5459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Maciejewski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J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A.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Gry komputerowe należą już do kultury mas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owej : czy będą czymś więcej? „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Gazeta Polska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2019, nr 2, s. 56-57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B96802" w:rsidRPr="00621275" w:rsidRDefault="00B96802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B96802" w:rsidRPr="00621275" w:rsidRDefault="00BD5459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Manus C.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Siecioholicy : w internetowej matni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Forum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2007, nr 22, s. 36-37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B96802" w:rsidRPr="00621275" w:rsidRDefault="00B96802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0552E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Mazuś M.: Zaplą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tani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Polityka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2014, nr 7, s. 34-35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0552E" w:rsidRPr="00621275" w:rsidRDefault="0040552E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6639A8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Moglen E.</w:t>
      </w:r>
      <w:r w:rsidR="006639A8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Uwięzieni w Maszynie ; rozm. przepr. Jacek Żakowski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6639A8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Polityka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6639A8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2013, nr 44, s. 16-18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D3B35" w:rsidRPr="00621275" w:rsidRDefault="004D3B35" w:rsidP="006639A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D3B35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Nadolski K.</w:t>
      </w:r>
      <w:r w:rsidR="004D3B3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Siecioholicy za murem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4D3B3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Wprost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4D3B35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2014, nr 31, s. 72-73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6639A8" w:rsidRPr="00621275" w:rsidRDefault="006639A8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9163FD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Nalaskowski</w:t>
      </w:r>
      <w:r w:rsidR="009163F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9163F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Pokolenie on-line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9163F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wSieci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9163F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2013, nr 42, s. 52-54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F9786D" w:rsidRPr="00621275" w:rsidRDefault="00F9786D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0552E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Narbutt M.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Pauza na życie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wSieci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2014, nr 36, s. 44-46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0552E" w:rsidRPr="00621275" w:rsidRDefault="0040552E" w:rsidP="004055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0552E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Narbutt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Wirtualna gra, realna śmierć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Sieci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2013, nr 23, s. 40-42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0552E" w:rsidRPr="00621275" w:rsidRDefault="0040552E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0552E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Nowosielska P.</w:t>
      </w:r>
      <w:r w:rsidR="00F9786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Zwykłe życie na socialach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F9786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Dziennik Gazeta Prawna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F9786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2019, nr 198, s. A24-A25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0552E" w:rsidRPr="00621275" w:rsidRDefault="0040552E" w:rsidP="004055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0552E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Ogonowska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Sieciaki i ekranolatki ; rozm. przepr. Paweł Dybicz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Przegląd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2014, nr 32, s. 52-55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382BA4" w:rsidRPr="00621275" w:rsidRDefault="00382BA4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382BA4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Osiński W.</w:t>
      </w:r>
      <w:r w:rsidR="00382BA4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Tabletowa konspiracja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382BA4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Przegląd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382BA4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2019, nr 4, s. 30-32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382BA4" w:rsidRPr="00621275" w:rsidRDefault="00382BA4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1A7F5F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Pacewicz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K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Rok temu Facebook mi się zepsuł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Gazeta Wyborcza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2020, nr 244, dod. Wolna Sobota, s. 28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B96802" w:rsidRPr="00621275" w:rsidRDefault="00B96802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9163FD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Piaseczny J.</w:t>
      </w:r>
      <w:r w:rsidR="009163F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: Czy internet nas ogłupia?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„</w:t>
      </w:r>
      <w:r w:rsidR="009163F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Przegląd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9163FD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2012, nr 34, s. 48-49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9163FD" w:rsidRPr="00621275" w:rsidRDefault="009163FD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B96802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Santorski J.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Komputerku, łapy precz! ; rozm. przepr. Katarzyna Sułek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Polityka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1997, nr 11, s. 70-71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382BA4" w:rsidRPr="00621275" w:rsidRDefault="00382BA4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382BA4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Słowik K.</w:t>
      </w:r>
      <w:r w:rsidR="00382BA4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Mamo, nie wychodzę z gry : na wirtualnym trzepaku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382BA4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Gazeta Wyborcza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382BA4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2020, Duży Format nr 42, s. 7-9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DC4756" w:rsidRPr="00621275" w:rsidRDefault="00DC4756" w:rsidP="00382BA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DC4756" w:rsidRPr="00621275" w:rsidRDefault="00DC4756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Socha-Jakubowska P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, Krawiec S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Klatka, jatka i fejm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Wprost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2019, nr 45, s. 16-23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DC4756" w:rsidRPr="00621275" w:rsidRDefault="00DC4756" w:rsidP="00382BA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B96802" w:rsidRPr="00621275" w:rsidRDefault="00B96802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lastRenderedPageBreak/>
        <w:t>Sonik B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: Internet izoluje : parlament europejski walczy z netoholizmem 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; rozm. przepr. Dominik Uhlig. „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Gazeta Wyborcza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2009, nr 5, s. 20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0552E" w:rsidRPr="00621275" w:rsidRDefault="0040552E" w:rsidP="00B9680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0552E" w:rsidRPr="00621275" w:rsidRDefault="0040552E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Staszewski W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Wszyscy jesteśmy siecioholikami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Newsweek Polska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2014, nr 12, s. 46-49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1A7F5F" w:rsidRPr="00621275" w:rsidRDefault="001A7F5F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6639A8" w:rsidRPr="00621275" w:rsidRDefault="006639A8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Szu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lc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A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Diabeł tkwi w sieci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„N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ewsweek Polska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2012, nr 30, s. 28-31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6639A8" w:rsidRPr="00621275" w:rsidRDefault="006639A8" w:rsidP="004F339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3B3B89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Święchowicz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Poza językiem świata nie widzą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Newsweek Polska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1A7F5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2019, nr 25, s. 8-12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3B3B89" w:rsidRPr="00621275" w:rsidRDefault="003B3B89" w:rsidP="003B3B8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3B3B89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Tracewicz J.</w:t>
      </w:r>
      <w:r w:rsidR="003B3B89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FOMO Sapiens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3B3B89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„</w:t>
      </w:r>
      <w:r w:rsidR="003B3B89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Polityka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3B3B89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2019, nr 3, s. 67-69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0552E" w:rsidRPr="00621275" w:rsidRDefault="0040552E" w:rsidP="003B3B8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1A7F5F" w:rsidRPr="00621275" w:rsidRDefault="001A7F5F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Urzędowska M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Dzieci w sidłach uzależnienia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Gazeta Wyborcza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2019, nr 146, s. 4-5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11579F" w:rsidRPr="00621275" w:rsidRDefault="0011579F" w:rsidP="003B3B8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11579F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Tumiłowicz B.</w:t>
      </w:r>
      <w:r w:rsidR="001157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Infomaniacy specjalnej troski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1157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Przegląd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11579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2011, nr 11, s. 54-56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0552E" w:rsidRPr="00621275" w:rsidRDefault="0040552E" w:rsidP="004055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0552E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Ulfik-Jaworska I.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Uwięzieni w sieci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Nasz Dziennik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2007, nr 199, s. 10-11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B96802" w:rsidRPr="00621275" w:rsidRDefault="00B96802" w:rsidP="003B3B8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B96802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Walat T.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Zetnij głowę Azjacie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Polityka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B96802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2007, nr 12, s. 60-61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E133E0" w:rsidRPr="00621275" w:rsidRDefault="00E133E0" w:rsidP="003B3B8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E133E0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Walters J.</w:t>
      </w:r>
      <w:r w:rsidR="00E133E0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: Być czy sieć?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„</w:t>
      </w:r>
      <w:r w:rsidR="00E133E0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Forum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E133E0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2017, nr 17, s. 52-55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3B3B89" w:rsidRPr="00621275" w:rsidRDefault="003B3B89" w:rsidP="00FF325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3B3B89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Wierzbicka K.</w:t>
      </w:r>
      <w:r w:rsidR="003B3B89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: Wychowani na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smartfonie. „</w:t>
      </w:r>
      <w:r w:rsidR="003B3B89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Przegląd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3B3B89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2019, nr 19, s. 16-17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DC4756" w:rsidRPr="00621275" w:rsidRDefault="00DC4756" w:rsidP="00FF325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326227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Włodarski</w:t>
      </w:r>
      <w:r w:rsidR="00326227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326227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Chorzy na Facebook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="00326227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„G</w:t>
      </w:r>
      <w:r w:rsidR="00326227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azeta Wyborcza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326227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2013, nr 204, s. 16-17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0552E" w:rsidRPr="00621275" w:rsidRDefault="0040552E" w:rsidP="0032622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40552E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Włodarski A.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: W szponach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smartfonu. „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Gazeta Wyborcza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40552E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2013, nr 5, s. 16-17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40552E" w:rsidRPr="00621275" w:rsidRDefault="0040552E" w:rsidP="0032622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DC4756" w:rsidRPr="00621275" w:rsidRDefault="00F073F1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Woronowicz B.</w:t>
      </w:r>
      <w:r w:rsidR="00DC4756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: Wessani przez komputer : rozmowa o uzależnieniu nastolatków od Internetu ; rozm. </w:t>
      </w:r>
      <w:r w:rsidR="002F41CF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</w:t>
      </w:r>
      <w:r w:rsidR="00DC4756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rzepr. Monika Janusz-Lorkowska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="00DC4756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Rzeczpospolita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="00DC4756"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2008, nr 131, s. A26-A27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783C89" w:rsidRPr="00621275" w:rsidRDefault="00783C89" w:rsidP="00FF325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6639A8" w:rsidRPr="00621275" w:rsidRDefault="006639A8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Woronowicz B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Zerwij z siecią ; rozm. przepr. Dorota Woronowicz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Przekrój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2013, nr 32/33, s. 6-11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B96802" w:rsidRPr="00621275" w:rsidRDefault="00B96802" w:rsidP="00FF325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B96802" w:rsidRPr="00621275" w:rsidRDefault="00B96802" w:rsidP="00F073F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Woźniczko-Czeczott J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: W sieci zakładów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 „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Przekrój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”</w:t>
      </w:r>
      <w:r w:rsidRPr="0062127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2008, nr 25, s. 48-51</w:t>
      </w:r>
      <w:r w:rsidR="00F073F1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</w:t>
      </w:r>
    </w:p>
    <w:p w:rsidR="00326227" w:rsidRPr="00621275" w:rsidRDefault="00326227" w:rsidP="00FF325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8A153C" w:rsidRPr="00621275" w:rsidRDefault="008A153C" w:rsidP="008A153C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FF3257" w:rsidRPr="00621275" w:rsidRDefault="00FF3257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3257" w:rsidRPr="00621275" w:rsidSect="00183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32D" w:rsidRDefault="001C632D" w:rsidP="000A3DF7">
      <w:pPr>
        <w:spacing w:after="0" w:line="240" w:lineRule="auto"/>
      </w:pPr>
      <w:r>
        <w:separator/>
      </w:r>
    </w:p>
  </w:endnote>
  <w:endnote w:type="continuationSeparator" w:id="1">
    <w:p w:rsidR="001C632D" w:rsidRDefault="001C632D" w:rsidP="000A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32D" w:rsidRDefault="001C632D" w:rsidP="000A3DF7">
      <w:pPr>
        <w:spacing w:after="0" w:line="240" w:lineRule="auto"/>
      </w:pPr>
      <w:r>
        <w:separator/>
      </w:r>
    </w:p>
  </w:footnote>
  <w:footnote w:type="continuationSeparator" w:id="1">
    <w:p w:rsidR="001C632D" w:rsidRDefault="001C632D" w:rsidP="000A3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423E6"/>
    <w:multiLevelType w:val="hybridMultilevel"/>
    <w:tmpl w:val="BEA41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06C8C"/>
    <w:multiLevelType w:val="hybridMultilevel"/>
    <w:tmpl w:val="F440D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257"/>
    <w:rsid w:val="00006F32"/>
    <w:rsid w:val="000A3DF7"/>
    <w:rsid w:val="0011579F"/>
    <w:rsid w:val="0014081F"/>
    <w:rsid w:val="00183836"/>
    <w:rsid w:val="001A7F5F"/>
    <w:rsid w:val="001C632D"/>
    <w:rsid w:val="00222625"/>
    <w:rsid w:val="002E059F"/>
    <w:rsid w:val="002F41CF"/>
    <w:rsid w:val="00304049"/>
    <w:rsid w:val="00326227"/>
    <w:rsid w:val="003604C5"/>
    <w:rsid w:val="00382BA4"/>
    <w:rsid w:val="003B3B89"/>
    <w:rsid w:val="003F63AD"/>
    <w:rsid w:val="0040552E"/>
    <w:rsid w:val="004D3B35"/>
    <w:rsid w:val="004F339A"/>
    <w:rsid w:val="00621275"/>
    <w:rsid w:val="006639A8"/>
    <w:rsid w:val="007312E2"/>
    <w:rsid w:val="00783C89"/>
    <w:rsid w:val="007F2A57"/>
    <w:rsid w:val="00841511"/>
    <w:rsid w:val="00883AEC"/>
    <w:rsid w:val="008A153C"/>
    <w:rsid w:val="009163FD"/>
    <w:rsid w:val="009C3443"/>
    <w:rsid w:val="00A26FAC"/>
    <w:rsid w:val="00AA14D7"/>
    <w:rsid w:val="00B3548D"/>
    <w:rsid w:val="00B90773"/>
    <w:rsid w:val="00B96802"/>
    <w:rsid w:val="00BD5459"/>
    <w:rsid w:val="00C01118"/>
    <w:rsid w:val="00C9181A"/>
    <w:rsid w:val="00DC4756"/>
    <w:rsid w:val="00E133E0"/>
    <w:rsid w:val="00F073F1"/>
    <w:rsid w:val="00F2531B"/>
    <w:rsid w:val="00F702F1"/>
    <w:rsid w:val="00F9786D"/>
    <w:rsid w:val="00FF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83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AA14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rsid w:val="00AA14D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semiHidden/>
    <w:unhideWhenUsed/>
    <w:rsid w:val="00AA14D7"/>
    <w:rPr>
      <w:color w:val="0000FF"/>
      <w:u w:val="single"/>
    </w:rPr>
  </w:style>
  <w:style w:type="character" w:customStyle="1" w:styleId="media-delimiter">
    <w:name w:val="media-delimiter"/>
    <w:basedOn w:val="Domylnaczcionkaakapitu"/>
    <w:rsid w:val="00841511"/>
  </w:style>
  <w:style w:type="character" w:customStyle="1" w:styleId="list-item-count">
    <w:name w:val="list-item-count"/>
    <w:basedOn w:val="Domylnaczcionkaakapitu"/>
    <w:rsid w:val="00841511"/>
  </w:style>
  <w:style w:type="character" w:customStyle="1" w:styleId="button-content">
    <w:name w:val="button-content"/>
    <w:basedOn w:val="Domylnaczcionkaakapitu"/>
    <w:rsid w:val="007312E2"/>
  </w:style>
  <w:style w:type="character" w:customStyle="1" w:styleId="availability-status">
    <w:name w:val="availability-status"/>
    <w:basedOn w:val="Domylnaczcionkaakapitu"/>
    <w:rsid w:val="007312E2"/>
  </w:style>
  <w:style w:type="character" w:customStyle="1" w:styleId="best-location-library-code">
    <w:name w:val="best-location-library-code"/>
    <w:basedOn w:val="Domylnaczcionkaakapitu"/>
    <w:rsid w:val="007312E2"/>
  </w:style>
  <w:style w:type="character" w:customStyle="1" w:styleId="best-location-sub-location">
    <w:name w:val="best-location-sub-location"/>
    <w:basedOn w:val="Domylnaczcionkaakapitu"/>
    <w:rsid w:val="007312E2"/>
  </w:style>
  <w:style w:type="character" w:customStyle="1" w:styleId="best-location-delivery">
    <w:name w:val="best-location-delivery"/>
    <w:basedOn w:val="Domylnaczcionkaakapitu"/>
    <w:rsid w:val="007312E2"/>
  </w:style>
  <w:style w:type="character" w:customStyle="1" w:styleId="availability-line-parenthesis">
    <w:name w:val="availability-line-parenthesis"/>
    <w:basedOn w:val="Domylnaczcionkaakapitu"/>
    <w:rsid w:val="007312E2"/>
  </w:style>
  <w:style w:type="paragraph" w:styleId="Tekstdymka">
    <w:name w:val="Balloon Text"/>
    <w:basedOn w:val="Normalny"/>
    <w:link w:val="TekstdymkaZnak"/>
    <w:uiPriority w:val="99"/>
    <w:semiHidden/>
    <w:unhideWhenUsed/>
    <w:rsid w:val="0073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12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A3D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3DF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A3D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A3DF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4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5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11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2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1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25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5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92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5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44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4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3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3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1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0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2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18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3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4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8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7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open_window(%22/F?func=service&amp;doc_number=001323818&amp;line_number=0014&amp;service_type=TAG%22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1244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Links>
    <vt:vector size="6" baseType="variant">
      <vt:variant>
        <vt:i4>65604</vt:i4>
      </vt:variant>
      <vt:variant>
        <vt:i4>0</vt:i4>
      </vt:variant>
      <vt:variant>
        <vt:i4>0</vt:i4>
      </vt:variant>
      <vt:variant>
        <vt:i4>5</vt:i4>
      </vt:variant>
      <vt:variant>
        <vt:lpwstr>javascript:open_window(%22/F?func=service&amp;doc_number=001323818&amp;line_number=0014&amp;service_type=TAG%22);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Wandas</dc:creator>
  <cp:lastModifiedBy>sbulak</cp:lastModifiedBy>
  <cp:revision>2</cp:revision>
  <dcterms:created xsi:type="dcterms:W3CDTF">2024-04-23T15:05:00Z</dcterms:created>
  <dcterms:modified xsi:type="dcterms:W3CDTF">2024-04-23T15:05:00Z</dcterms:modified>
</cp:coreProperties>
</file>